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C25AF" w14:textId="1F7C29EE" w:rsidR="00B651B1" w:rsidRDefault="00B651B1" w:rsidP="00AB1E2C">
      <w:pPr>
        <w:pStyle w:val="Heading3"/>
      </w:pPr>
      <w:r>
        <w:t>Day 1 – Friday, 11 November</w:t>
      </w:r>
    </w:p>
    <w:p w14:paraId="24D5D167" w14:textId="77777777" w:rsidR="00B651B1" w:rsidRDefault="00B651B1" w:rsidP="00B651B1"/>
    <w:p w14:paraId="36447F31" w14:textId="63959899" w:rsidR="00AB1E2C" w:rsidRDefault="00AB1E2C" w:rsidP="00B651B1">
      <w:r>
        <w:t>Welcome lunch, 12:00–13:00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2459D0" w14:paraId="4F55491C" w14:textId="77777777" w:rsidTr="00C46AF0">
        <w:tc>
          <w:tcPr>
            <w:tcW w:w="1696" w:type="dxa"/>
            <w:shd w:val="clear" w:color="auto" w:fill="4472C4" w:themeFill="accent5"/>
          </w:tcPr>
          <w:p w14:paraId="03B74017" w14:textId="01F7BDE8" w:rsidR="002459D0" w:rsidRPr="002459D0" w:rsidRDefault="00B651B1" w:rsidP="002459D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</w:t>
            </w:r>
          </w:p>
        </w:tc>
        <w:tc>
          <w:tcPr>
            <w:tcW w:w="4314" w:type="dxa"/>
            <w:shd w:val="clear" w:color="auto" w:fill="4472C4" w:themeFill="accent5"/>
          </w:tcPr>
          <w:p w14:paraId="2822610A" w14:textId="77777777" w:rsidR="002459D0" w:rsidRPr="002459D0" w:rsidRDefault="002459D0" w:rsidP="002459D0">
            <w:pPr>
              <w:rPr>
                <w:b/>
                <w:color w:val="FFFFFF" w:themeColor="background1"/>
              </w:rPr>
            </w:pPr>
            <w:r w:rsidRPr="002459D0">
              <w:rPr>
                <w:b/>
                <w:color w:val="FFFFFF" w:themeColor="background1"/>
              </w:rPr>
              <w:t>Session</w:t>
            </w:r>
          </w:p>
        </w:tc>
        <w:tc>
          <w:tcPr>
            <w:tcW w:w="3006" w:type="dxa"/>
            <w:shd w:val="clear" w:color="auto" w:fill="4472C4" w:themeFill="accent5"/>
          </w:tcPr>
          <w:p w14:paraId="49F17654" w14:textId="5D0EB0A0" w:rsidR="002459D0" w:rsidRPr="002459D0" w:rsidRDefault="002459D0" w:rsidP="009E1863">
            <w:pPr>
              <w:rPr>
                <w:b/>
                <w:color w:val="FFFFFF" w:themeColor="background1"/>
              </w:rPr>
            </w:pPr>
            <w:r w:rsidRPr="002459D0">
              <w:rPr>
                <w:b/>
                <w:color w:val="FFFFFF" w:themeColor="background1"/>
              </w:rPr>
              <w:t>S</w:t>
            </w:r>
            <w:r w:rsidR="009E1863">
              <w:rPr>
                <w:b/>
                <w:color w:val="FFFFFF" w:themeColor="background1"/>
              </w:rPr>
              <w:t>peaker</w:t>
            </w:r>
          </w:p>
        </w:tc>
      </w:tr>
      <w:tr w:rsidR="00C46AF0" w14:paraId="4C6EF431" w14:textId="77777777" w:rsidTr="00B34A9E">
        <w:trPr>
          <w:trHeight w:val="1918"/>
        </w:trPr>
        <w:tc>
          <w:tcPr>
            <w:tcW w:w="1696" w:type="dxa"/>
          </w:tcPr>
          <w:p w14:paraId="304C4CFA" w14:textId="1DC28158" w:rsidR="00C46AF0" w:rsidRPr="00B651B1" w:rsidRDefault="00164576" w:rsidP="00C46AF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</w:rPr>
              <w:t>13:0</w:t>
            </w:r>
            <w:r w:rsidR="00C46AF0">
              <w:rPr>
                <w:rFonts w:ascii="Calibri" w:hAnsi="Calibri" w:cs="Arial"/>
                <w:color w:val="000000"/>
                <w:kern w:val="24"/>
                <w:sz w:val="22"/>
              </w:rPr>
              <w:t>0</w:t>
            </w:r>
            <w:r w:rsidR="00C46AF0" w:rsidRPr="00D4458D">
              <w:rPr>
                <w:rFonts w:ascii="Calibri" w:hAnsi="Calibri" w:cs="Arial"/>
                <w:color w:val="000000"/>
                <w:kern w:val="24"/>
                <w:sz w:val="22"/>
              </w:rPr>
              <w:t>–</w:t>
            </w:r>
            <w:r>
              <w:rPr>
                <w:rFonts w:ascii="Calibri" w:hAnsi="Calibri" w:cs="Arial"/>
                <w:color w:val="000000"/>
                <w:kern w:val="24"/>
                <w:sz w:val="22"/>
              </w:rPr>
              <w:t>13:1</w:t>
            </w:r>
            <w:r w:rsidR="00C46AF0">
              <w:rPr>
                <w:rFonts w:ascii="Calibri" w:hAnsi="Calibri" w:cs="Arial"/>
                <w:color w:val="000000"/>
                <w:kern w:val="24"/>
                <w:sz w:val="22"/>
              </w:rPr>
              <w:t>5</w:t>
            </w:r>
          </w:p>
        </w:tc>
        <w:tc>
          <w:tcPr>
            <w:tcW w:w="4314" w:type="dxa"/>
          </w:tcPr>
          <w:p w14:paraId="7A31ED2E" w14:textId="77777777" w:rsidR="00C46AF0" w:rsidRPr="009E1863" w:rsidRDefault="003D05E5" w:rsidP="00C46AF0">
            <w:pPr>
              <w:spacing w:before="40" w:after="40"/>
              <w:rPr>
                <w:rFonts w:cstheme="minorHAnsi"/>
              </w:rPr>
            </w:pPr>
            <w:r w:rsidRPr="009E1863">
              <w:t>W</w:t>
            </w:r>
            <w:r w:rsidR="00C46AF0" w:rsidRPr="009E1863">
              <w:t>elcome to Steps Forward in Pompe Disease 2016</w:t>
            </w:r>
          </w:p>
        </w:tc>
        <w:tc>
          <w:tcPr>
            <w:tcW w:w="3006" w:type="dxa"/>
          </w:tcPr>
          <w:p w14:paraId="68650029" w14:textId="3F2056AD" w:rsidR="004135B6" w:rsidRDefault="00C46AF0" w:rsidP="00C46AF0">
            <w:proofErr w:type="spellStart"/>
            <w:r w:rsidRPr="00B522C3">
              <w:t>Ans</w:t>
            </w:r>
            <w:proofErr w:type="spellEnd"/>
            <w:r w:rsidRPr="00B522C3">
              <w:t xml:space="preserve"> van der </w:t>
            </w:r>
            <w:proofErr w:type="spellStart"/>
            <w:r w:rsidRPr="00B522C3">
              <w:t>Ploeg</w:t>
            </w:r>
            <w:proofErr w:type="spellEnd"/>
            <w:r>
              <w:t xml:space="preserve"> </w:t>
            </w:r>
            <w:r w:rsidR="004135B6">
              <w:t>(</w:t>
            </w:r>
            <w:r w:rsidR="004135B6" w:rsidRPr="004135B6">
              <w:rPr>
                <w:i/>
              </w:rPr>
              <w:t>Erasmus MC</w:t>
            </w:r>
            <w:r w:rsidR="002D2916">
              <w:rPr>
                <w:i/>
              </w:rPr>
              <w:t xml:space="preserve"> University</w:t>
            </w:r>
            <w:r w:rsidR="004135B6" w:rsidRPr="004135B6">
              <w:rPr>
                <w:i/>
              </w:rPr>
              <w:t xml:space="preserve"> Hospital, Rotterdam, The Netherlands</w:t>
            </w:r>
            <w:r w:rsidR="004135B6">
              <w:t xml:space="preserve">) </w:t>
            </w:r>
            <w:r>
              <w:t xml:space="preserve">and </w:t>
            </w:r>
          </w:p>
          <w:p w14:paraId="05C407E1" w14:textId="5214EFD5" w:rsidR="00C46AF0" w:rsidRPr="003D6414" w:rsidRDefault="00C46AF0" w:rsidP="00C46AF0">
            <w:proofErr w:type="spellStart"/>
            <w:r w:rsidRPr="00B522C3">
              <w:t>Benedikt</w:t>
            </w:r>
            <w:proofErr w:type="spellEnd"/>
            <w:r w:rsidRPr="00B522C3">
              <w:t xml:space="preserve"> </w:t>
            </w:r>
            <w:proofErr w:type="spellStart"/>
            <w:r w:rsidRPr="00B522C3">
              <w:t>Schoser</w:t>
            </w:r>
            <w:proofErr w:type="spellEnd"/>
            <w:r w:rsidR="004135B6">
              <w:t xml:space="preserve"> (</w:t>
            </w:r>
            <w:r w:rsidR="004135B6" w:rsidRPr="004135B6">
              <w:rPr>
                <w:i/>
              </w:rPr>
              <w:t>Friedrich-</w:t>
            </w:r>
            <w:proofErr w:type="spellStart"/>
            <w:r w:rsidR="004135B6" w:rsidRPr="004135B6">
              <w:rPr>
                <w:i/>
              </w:rPr>
              <w:t>Baur</w:t>
            </w:r>
            <w:proofErr w:type="spellEnd"/>
            <w:r w:rsidR="004135B6" w:rsidRPr="004135B6">
              <w:rPr>
                <w:i/>
              </w:rPr>
              <w:t xml:space="preserve"> Institute, </w:t>
            </w:r>
            <w:r w:rsidR="00F82D5A" w:rsidRPr="00F82D5A">
              <w:rPr>
                <w:i/>
              </w:rPr>
              <w:t>Ludwig-</w:t>
            </w:r>
            <w:proofErr w:type="spellStart"/>
            <w:r w:rsidR="00F82D5A" w:rsidRPr="00F82D5A">
              <w:rPr>
                <w:i/>
              </w:rPr>
              <w:t>Maximilians</w:t>
            </w:r>
            <w:proofErr w:type="spellEnd"/>
            <w:r w:rsidR="00F82D5A" w:rsidRPr="00F82D5A">
              <w:rPr>
                <w:i/>
              </w:rPr>
              <w:t xml:space="preserve"> University</w:t>
            </w:r>
            <w:r w:rsidR="00F82D5A">
              <w:rPr>
                <w:i/>
              </w:rPr>
              <w:t>,</w:t>
            </w:r>
            <w:r w:rsidR="004135B6" w:rsidRPr="004135B6">
              <w:rPr>
                <w:i/>
              </w:rPr>
              <w:t xml:space="preserve"> Munich, Germany</w:t>
            </w:r>
            <w:r w:rsidR="004135B6">
              <w:t>)</w:t>
            </w:r>
          </w:p>
        </w:tc>
      </w:tr>
      <w:tr w:rsidR="007A614D" w:rsidRPr="00595A1D" w14:paraId="4A7F3B73" w14:textId="77777777" w:rsidTr="007A614D">
        <w:tc>
          <w:tcPr>
            <w:tcW w:w="1696" w:type="dxa"/>
            <w:shd w:val="clear" w:color="auto" w:fill="5B9BD5" w:themeFill="accent1"/>
          </w:tcPr>
          <w:p w14:paraId="69564E02" w14:textId="6AA31BF8" w:rsidR="001C2723" w:rsidRPr="00C46AF0" w:rsidRDefault="00B651B1" w:rsidP="007A614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Session 1</w:t>
            </w:r>
          </w:p>
        </w:tc>
        <w:tc>
          <w:tcPr>
            <w:tcW w:w="4314" w:type="dxa"/>
            <w:shd w:val="clear" w:color="auto" w:fill="5B9BD5" w:themeFill="accent1"/>
          </w:tcPr>
          <w:p w14:paraId="2EFB8D33" w14:textId="77777777" w:rsidR="007A614D" w:rsidRPr="00C46AF0" w:rsidRDefault="007A614D" w:rsidP="007A614D">
            <w:pPr>
              <w:rPr>
                <w:color w:val="FFFFFF" w:themeColor="background1"/>
              </w:rPr>
            </w:pPr>
            <w:r w:rsidRPr="00C46AF0">
              <w:rPr>
                <w:color w:val="FFFFFF" w:themeColor="background1"/>
              </w:rPr>
              <w:t>Natural and modified course of Pompe disease</w:t>
            </w:r>
          </w:p>
        </w:tc>
        <w:tc>
          <w:tcPr>
            <w:tcW w:w="3006" w:type="dxa"/>
            <w:shd w:val="clear" w:color="auto" w:fill="5B9BD5" w:themeFill="accent1"/>
          </w:tcPr>
          <w:p w14:paraId="0364BBA4" w14:textId="54E4B668" w:rsidR="007A614D" w:rsidRPr="00595A1D" w:rsidRDefault="007A614D" w:rsidP="00B35443">
            <w:pPr>
              <w:rPr>
                <w:color w:val="FFFFFF" w:themeColor="background1"/>
                <w:lang w:val="it-IT"/>
              </w:rPr>
            </w:pPr>
            <w:proofErr w:type="spellStart"/>
            <w:r w:rsidRPr="00595A1D">
              <w:rPr>
                <w:color w:val="FFFFFF" w:themeColor="background1"/>
                <w:lang w:val="it-IT"/>
              </w:rPr>
              <w:t>Chair</w:t>
            </w:r>
            <w:r w:rsidR="000142A6" w:rsidRPr="00595A1D">
              <w:rPr>
                <w:color w:val="FFFFFF" w:themeColor="background1"/>
                <w:lang w:val="it-IT"/>
              </w:rPr>
              <w:t>s</w:t>
            </w:r>
            <w:proofErr w:type="spellEnd"/>
            <w:r w:rsidRPr="00595A1D">
              <w:rPr>
                <w:color w:val="FFFFFF" w:themeColor="background1"/>
                <w:lang w:val="it-IT"/>
              </w:rPr>
              <w:t xml:space="preserve">: </w:t>
            </w:r>
            <w:r w:rsidR="00B35443" w:rsidRPr="00595A1D">
              <w:rPr>
                <w:color w:val="FFFFFF" w:themeColor="background1"/>
                <w:lang w:val="it-IT"/>
              </w:rPr>
              <w:t xml:space="preserve">Pascal </w:t>
            </w:r>
            <w:proofErr w:type="spellStart"/>
            <w:r w:rsidR="0031110F" w:rsidRPr="00595A1D">
              <w:rPr>
                <w:color w:val="FFFFFF" w:themeColor="background1"/>
                <w:lang w:val="it-IT"/>
              </w:rPr>
              <w:t>Laforêt</w:t>
            </w:r>
            <w:proofErr w:type="spellEnd"/>
            <w:r w:rsidR="000142A6" w:rsidRPr="00595A1D">
              <w:rPr>
                <w:color w:val="FFFFFF" w:themeColor="background1"/>
                <w:lang w:val="it-IT"/>
              </w:rPr>
              <w:t xml:space="preserve"> &amp; </w:t>
            </w:r>
            <w:r w:rsidR="00B35443" w:rsidRPr="00595A1D">
              <w:rPr>
                <w:color w:val="FFFFFF" w:themeColor="background1"/>
                <w:lang w:val="it-IT"/>
              </w:rPr>
              <w:t>Giancarlo Parenti</w:t>
            </w:r>
          </w:p>
        </w:tc>
      </w:tr>
      <w:tr w:rsidR="003D05E5" w14:paraId="691A193A" w14:textId="77777777" w:rsidTr="00C46AF0">
        <w:tc>
          <w:tcPr>
            <w:tcW w:w="1696" w:type="dxa"/>
          </w:tcPr>
          <w:p w14:paraId="5CDE1BFE" w14:textId="6C8EB26F" w:rsidR="003D05E5" w:rsidRPr="00B651B1" w:rsidRDefault="00164576" w:rsidP="003D05E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</w:rPr>
              <w:t>13:1</w:t>
            </w:r>
            <w:r w:rsidR="003D05E5">
              <w:rPr>
                <w:rFonts w:ascii="Calibri" w:hAnsi="Calibri" w:cs="Arial"/>
                <w:color w:val="000000"/>
                <w:kern w:val="24"/>
                <w:sz w:val="22"/>
              </w:rPr>
              <w:t>5</w:t>
            </w:r>
            <w:r w:rsidR="003D05E5" w:rsidRPr="00D4458D">
              <w:rPr>
                <w:rFonts w:ascii="Calibri" w:hAnsi="Calibri" w:cs="Arial"/>
                <w:color w:val="000000"/>
                <w:kern w:val="24"/>
                <w:sz w:val="22"/>
              </w:rPr>
              <w:t>–</w:t>
            </w:r>
            <w:r>
              <w:rPr>
                <w:rFonts w:ascii="Calibri" w:hAnsi="Calibri" w:cs="Arial"/>
                <w:color w:val="000000"/>
                <w:kern w:val="24"/>
                <w:sz w:val="22"/>
              </w:rPr>
              <w:t>13:30</w:t>
            </w:r>
          </w:p>
        </w:tc>
        <w:tc>
          <w:tcPr>
            <w:tcW w:w="4314" w:type="dxa"/>
          </w:tcPr>
          <w:p w14:paraId="4FE4C879" w14:textId="77777777" w:rsidR="003D05E5" w:rsidRDefault="003D05E5" w:rsidP="003D05E5">
            <w:r>
              <w:t>E</w:t>
            </w:r>
            <w:r w:rsidRPr="00092CE5">
              <w:t>ffects of ERT in infantile Pompe disease</w:t>
            </w:r>
            <w:r>
              <w:t xml:space="preserve"> and the new transition phenotype</w:t>
            </w:r>
          </w:p>
        </w:tc>
        <w:tc>
          <w:tcPr>
            <w:tcW w:w="3006" w:type="dxa"/>
          </w:tcPr>
          <w:p w14:paraId="16EBA4B3" w14:textId="77777777" w:rsidR="003D05E5" w:rsidRDefault="003D05E5" w:rsidP="004135B6">
            <w:pPr>
              <w:tabs>
                <w:tab w:val="left" w:pos="1650"/>
              </w:tabs>
            </w:pPr>
            <w:r w:rsidRPr="00C46AF0">
              <w:t>Andreas Hahn</w:t>
            </w:r>
            <w:r w:rsidR="004135B6">
              <w:t xml:space="preserve"> (</w:t>
            </w:r>
            <w:r w:rsidR="004135B6" w:rsidRPr="004135B6">
              <w:rPr>
                <w:rFonts w:ascii="Arial" w:hAnsi="Arial" w:cs="Arial"/>
                <w:i/>
                <w:sz w:val="20"/>
                <w:szCs w:val="20"/>
              </w:rPr>
              <w:t>University of Giessen, Giessen, Germany</w:t>
            </w:r>
            <w:r w:rsidR="004135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D05E5" w:rsidRPr="00595A1D" w14:paraId="4BE0C92C" w14:textId="77777777" w:rsidTr="00C46AF0">
        <w:tc>
          <w:tcPr>
            <w:tcW w:w="1696" w:type="dxa"/>
          </w:tcPr>
          <w:p w14:paraId="19769105" w14:textId="1F029119" w:rsidR="003D05E5" w:rsidRPr="00B651B1" w:rsidRDefault="00164576" w:rsidP="003D05E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</w:rPr>
              <w:t>13:3</w:t>
            </w:r>
            <w:r w:rsidR="003D05E5">
              <w:rPr>
                <w:rFonts w:ascii="Calibri" w:hAnsi="Calibri" w:cs="Arial"/>
                <w:color w:val="000000"/>
                <w:kern w:val="24"/>
                <w:sz w:val="22"/>
              </w:rPr>
              <w:t>0</w:t>
            </w:r>
            <w:r w:rsidR="003D05E5" w:rsidRPr="00D4458D">
              <w:rPr>
                <w:rFonts w:ascii="Calibri" w:hAnsi="Calibri" w:cs="Arial"/>
                <w:color w:val="000000"/>
                <w:kern w:val="24"/>
                <w:sz w:val="22"/>
              </w:rPr>
              <w:t>–</w:t>
            </w:r>
            <w:r>
              <w:rPr>
                <w:rFonts w:ascii="Calibri" w:hAnsi="Calibri" w:cs="Arial"/>
                <w:color w:val="000000"/>
                <w:kern w:val="24"/>
                <w:sz w:val="22"/>
              </w:rPr>
              <w:t>13:4</w:t>
            </w:r>
            <w:r w:rsidR="003D05E5">
              <w:rPr>
                <w:rFonts w:ascii="Calibri" w:hAnsi="Calibri" w:cs="Arial"/>
                <w:color w:val="000000"/>
                <w:kern w:val="24"/>
                <w:sz w:val="22"/>
              </w:rPr>
              <w:t>5</w:t>
            </w:r>
          </w:p>
        </w:tc>
        <w:tc>
          <w:tcPr>
            <w:tcW w:w="4314" w:type="dxa"/>
          </w:tcPr>
          <w:p w14:paraId="74A634AB" w14:textId="77777777" w:rsidR="003D05E5" w:rsidRDefault="003D05E5" w:rsidP="003D05E5">
            <w:r>
              <w:t>The CNS in infantile Pompe disease</w:t>
            </w:r>
          </w:p>
        </w:tc>
        <w:tc>
          <w:tcPr>
            <w:tcW w:w="3006" w:type="dxa"/>
          </w:tcPr>
          <w:p w14:paraId="273F8BBE" w14:textId="77777777" w:rsidR="003D05E5" w:rsidRPr="00595A1D" w:rsidRDefault="003D05E5" w:rsidP="00C76B9B">
            <w:pPr>
              <w:rPr>
                <w:lang w:val="nl-NL"/>
              </w:rPr>
            </w:pPr>
            <w:proofErr w:type="spellStart"/>
            <w:r w:rsidRPr="00595A1D">
              <w:rPr>
                <w:lang w:val="nl-NL"/>
              </w:rPr>
              <w:t>Hannerieke</w:t>
            </w:r>
            <w:proofErr w:type="spellEnd"/>
            <w:r w:rsidRPr="00595A1D">
              <w:rPr>
                <w:lang w:val="nl-NL"/>
              </w:rPr>
              <w:t xml:space="preserve"> van den Hout</w:t>
            </w:r>
            <w:r w:rsidR="004135B6" w:rsidRPr="00595A1D">
              <w:rPr>
                <w:lang w:val="nl-NL"/>
              </w:rPr>
              <w:t xml:space="preserve"> (</w:t>
            </w:r>
            <w:r w:rsidR="004135B6" w:rsidRPr="00595A1D">
              <w:rPr>
                <w:i/>
                <w:lang w:val="nl-NL"/>
              </w:rPr>
              <w:t>Erasmus Medical Center, Rotterdam, The Netherlands</w:t>
            </w:r>
            <w:r w:rsidR="00C76B9B" w:rsidRPr="00595A1D">
              <w:rPr>
                <w:lang w:val="nl-NL"/>
              </w:rPr>
              <w:t>)</w:t>
            </w:r>
          </w:p>
        </w:tc>
      </w:tr>
      <w:tr w:rsidR="000B5225" w:rsidRPr="00595A1D" w14:paraId="04D06FA9" w14:textId="77777777" w:rsidTr="00C46AF0">
        <w:tc>
          <w:tcPr>
            <w:tcW w:w="1696" w:type="dxa"/>
          </w:tcPr>
          <w:p w14:paraId="779ECE79" w14:textId="77777777" w:rsidR="000B5225" w:rsidRDefault="000B5225" w:rsidP="000B522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</w:rPr>
              <w:t>13:45</w:t>
            </w:r>
            <w:r>
              <w:rPr>
                <w:rFonts w:ascii="Arial" w:hAnsi="Arial" w:cs="Arial"/>
                <w:color w:val="000000"/>
                <w:kern w:val="24"/>
                <w:sz w:val="22"/>
              </w:rPr>
              <w:t>–</w:t>
            </w:r>
            <w:r>
              <w:rPr>
                <w:rFonts w:ascii="Calibri" w:hAnsi="Calibri" w:cs="Arial"/>
                <w:color w:val="000000"/>
                <w:kern w:val="24"/>
                <w:sz w:val="22"/>
              </w:rPr>
              <w:t>13:55</w:t>
            </w:r>
          </w:p>
          <w:p w14:paraId="5E3C317F" w14:textId="2263F1B8" w:rsidR="000B5225" w:rsidRDefault="000B5225" w:rsidP="000B522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</w:rPr>
              <w:t>(10)</w:t>
            </w:r>
          </w:p>
        </w:tc>
        <w:tc>
          <w:tcPr>
            <w:tcW w:w="4314" w:type="dxa"/>
          </w:tcPr>
          <w:p w14:paraId="4643BF16" w14:textId="6F3CD9C3" w:rsidR="000B5225" w:rsidRDefault="000B5225" w:rsidP="000B5225">
            <w:r w:rsidRPr="0062128B">
              <w:t>Israel and Gaza's long-term (13 years) experience of the treatment of Infantile Pompe disease</w:t>
            </w:r>
          </w:p>
        </w:tc>
        <w:tc>
          <w:tcPr>
            <w:tcW w:w="3006" w:type="dxa"/>
          </w:tcPr>
          <w:p w14:paraId="300682B0" w14:textId="0C7AF758" w:rsidR="000B5225" w:rsidRPr="00595A1D" w:rsidRDefault="000B5225" w:rsidP="000B5225">
            <w:pPr>
              <w:rPr>
                <w:lang w:val="nl-NL"/>
              </w:rPr>
            </w:pPr>
            <w:r>
              <w:t>Hanna Mandel (</w:t>
            </w:r>
            <w:proofErr w:type="spellStart"/>
            <w:r w:rsidRPr="0062128B">
              <w:rPr>
                <w:i/>
              </w:rPr>
              <w:t>Rambam</w:t>
            </w:r>
            <w:proofErr w:type="spellEnd"/>
            <w:r w:rsidRPr="0062128B">
              <w:rPr>
                <w:i/>
              </w:rPr>
              <w:t xml:space="preserve"> Health Care </w:t>
            </w:r>
            <w:proofErr w:type="spellStart"/>
            <w:r w:rsidRPr="0062128B">
              <w:rPr>
                <w:i/>
              </w:rPr>
              <w:t>Center</w:t>
            </w:r>
            <w:proofErr w:type="spellEnd"/>
            <w:r w:rsidRPr="0062128B">
              <w:rPr>
                <w:i/>
              </w:rPr>
              <w:t xml:space="preserve">, Rappaport School of Medicine, </w:t>
            </w:r>
            <w:proofErr w:type="spellStart"/>
            <w:r w:rsidRPr="0062128B">
              <w:rPr>
                <w:i/>
              </w:rPr>
              <w:t>Technion</w:t>
            </w:r>
            <w:proofErr w:type="spellEnd"/>
            <w:r w:rsidRPr="0062128B">
              <w:rPr>
                <w:i/>
              </w:rPr>
              <w:t>, Haifa, Israel</w:t>
            </w:r>
            <w:r>
              <w:t>)</w:t>
            </w:r>
          </w:p>
        </w:tc>
      </w:tr>
      <w:tr w:rsidR="003D05E5" w:rsidRPr="00595A1D" w14:paraId="297C3975" w14:textId="77777777" w:rsidTr="00C46AF0">
        <w:tc>
          <w:tcPr>
            <w:tcW w:w="1696" w:type="dxa"/>
          </w:tcPr>
          <w:p w14:paraId="51448113" w14:textId="35538C7A" w:rsidR="003D05E5" w:rsidRPr="00B651B1" w:rsidRDefault="000B5225" w:rsidP="003D05E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</w:rPr>
              <w:t>13:5</w:t>
            </w:r>
            <w:r w:rsidR="003D05E5">
              <w:rPr>
                <w:rFonts w:ascii="Calibri" w:hAnsi="Calibri" w:cs="Arial"/>
                <w:color w:val="000000"/>
                <w:kern w:val="24"/>
                <w:sz w:val="22"/>
              </w:rPr>
              <w:t>5</w:t>
            </w:r>
            <w:r w:rsidR="003D05E5" w:rsidRPr="00D4458D">
              <w:rPr>
                <w:rFonts w:ascii="Calibri" w:hAnsi="Calibri" w:cs="Arial"/>
                <w:color w:val="000000"/>
                <w:kern w:val="24"/>
                <w:sz w:val="22"/>
              </w:rPr>
              <w:t>–</w:t>
            </w:r>
            <w:r>
              <w:rPr>
                <w:rFonts w:ascii="Calibri" w:hAnsi="Calibri" w:cs="Arial"/>
                <w:color w:val="000000"/>
                <w:kern w:val="24"/>
                <w:sz w:val="22"/>
              </w:rPr>
              <w:t>14:1</w:t>
            </w:r>
            <w:r w:rsidR="003D05E5">
              <w:rPr>
                <w:rFonts w:ascii="Calibri" w:hAnsi="Calibri" w:cs="Arial"/>
                <w:color w:val="000000"/>
                <w:kern w:val="24"/>
                <w:sz w:val="22"/>
              </w:rPr>
              <w:t>0</w:t>
            </w:r>
          </w:p>
        </w:tc>
        <w:tc>
          <w:tcPr>
            <w:tcW w:w="4314" w:type="dxa"/>
          </w:tcPr>
          <w:p w14:paraId="4C18A565" w14:textId="77777777" w:rsidR="003D05E5" w:rsidRDefault="003D05E5" w:rsidP="003D05E5">
            <w:r>
              <w:t>Effects of ERT in children with non-classic phenotypes</w:t>
            </w:r>
          </w:p>
        </w:tc>
        <w:tc>
          <w:tcPr>
            <w:tcW w:w="3006" w:type="dxa"/>
          </w:tcPr>
          <w:p w14:paraId="688DF851" w14:textId="77777777" w:rsidR="003D05E5" w:rsidRPr="00595A1D" w:rsidRDefault="003D05E5" w:rsidP="003D05E5">
            <w:pPr>
              <w:rPr>
                <w:lang w:val="nl-NL"/>
              </w:rPr>
            </w:pPr>
            <w:r w:rsidRPr="00595A1D">
              <w:rPr>
                <w:lang w:val="nl-NL"/>
              </w:rPr>
              <w:t xml:space="preserve">Chris van der </w:t>
            </w:r>
            <w:proofErr w:type="spellStart"/>
            <w:r w:rsidRPr="00595A1D">
              <w:rPr>
                <w:lang w:val="nl-NL"/>
              </w:rPr>
              <w:t>Meijden</w:t>
            </w:r>
            <w:proofErr w:type="spellEnd"/>
            <w:r w:rsidR="00C76B9B" w:rsidRPr="00595A1D">
              <w:rPr>
                <w:lang w:val="nl-NL"/>
              </w:rPr>
              <w:t xml:space="preserve"> (</w:t>
            </w:r>
            <w:r w:rsidR="00C76B9B" w:rsidRPr="00595A1D">
              <w:rPr>
                <w:i/>
                <w:lang w:val="nl-NL"/>
              </w:rPr>
              <w:t>Erasmus Medical Center, Rotterdam, The Netherlands</w:t>
            </w:r>
            <w:r w:rsidR="00C76B9B" w:rsidRPr="00595A1D">
              <w:rPr>
                <w:lang w:val="nl-NL"/>
              </w:rPr>
              <w:t>)</w:t>
            </w:r>
          </w:p>
        </w:tc>
      </w:tr>
      <w:tr w:rsidR="001C2723" w14:paraId="0D472EA0" w14:textId="77777777" w:rsidTr="00C46AF0">
        <w:tc>
          <w:tcPr>
            <w:tcW w:w="1696" w:type="dxa"/>
          </w:tcPr>
          <w:p w14:paraId="304129D8" w14:textId="062B36FB" w:rsidR="001C2723" w:rsidRPr="00B651B1" w:rsidRDefault="000B5225" w:rsidP="001C27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</w:rPr>
              <w:t>14:1</w:t>
            </w:r>
            <w:r w:rsidR="00B34A9E">
              <w:rPr>
                <w:rFonts w:ascii="Calibri" w:hAnsi="Calibri" w:cs="Arial"/>
                <w:color w:val="000000"/>
                <w:kern w:val="24"/>
                <w:sz w:val="22"/>
              </w:rPr>
              <w:t>0</w:t>
            </w:r>
            <w:r w:rsidR="001C2723" w:rsidRPr="00D4458D">
              <w:rPr>
                <w:rFonts w:ascii="Calibri" w:hAnsi="Calibri" w:cs="Arial"/>
                <w:color w:val="000000"/>
                <w:kern w:val="24"/>
                <w:sz w:val="22"/>
              </w:rPr>
              <w:t>–</w:t>
            </w:r>
            <w:r>
              <w:rPr>
                <w:rFonts w:ascii="Calibri" w:hAnsi="Calibri" w:cs="Arial"/>
                <w:color w:val="000000"/>
                <w:kern w:val="24"/>
                <w:sz w:val="22"/>
              </w:rPr>
              <w:t>14:2</w:t>
            </w:r>
            <w:r w:rsidR="001C2723">
              <w:rPr>
                <w:rFonts w:ascii="Calibri" w:hAnsi="Calibri" w:cs="Arial"/>
                <w:color w:val="000000"/>
                <w:kern w:val="24"/>
                <w:sz w:val="22"/>
              </w:rPr>
              <w:t>5</w:t>
            </w:r>
          </w:p>
        </w:tc>
        <w:tc>
          <w:tcPr>
            <w:tcW w:w="4314" w:type="dxa"/>
          </w:tcPr>
          <w:p w14:paraId="44F6C05F" w14:textId="56E15916" w:rsidR="001C2723" w:rsidRDefault="001C2723" w:rsidP="00B651B1">
            <w:r>
              <w:t>Natural course and effects of ERT in adults</w:t>
            </w:r>
          </w:p>
        </w:tc>
        <w:tc>
          <w:tcPr>
            <w:tcW w:w="3006" w:type="dxa"/>
          </w:tcPr>
          <w:p w14:paraId="493EE796" w14:textId="71D72255" w:rsidR="001C2723" w:rsidRDefault="001C2723" w:rsidP="001C2723">
            <w:r w:rsidRPr="003D05E5">
              <w:t xml:space="preserve">Pascal </w:t>
            </w:r>
            <w:proofErr w:type="spellStart"/>
            <w:r w:rsidR="0031110F" w:rsidRPr="0031110F">
              <w:t>Laforêt</w:t>
            </w:r>
            <w:proofErr w:type="spellEnd"/>
            <w:r w:rsidR="00BF283D">
              <w:t xml:space="preserve"> (</w:t>
            </w:r>
            <w:r w:rsidR="004A35A6" w:rsidRPr="00F82D5A">
              <w:rPr>
                <w:i/>
              </w:rPr>
              <w:t xml:space="preserve">Institute of Myology, </w:t>
            </w:r>
            <w:proofErr w:type="spellStart"/>
            <w:r w:rsidR="004A35A6" w:rsidRPr="00F82D5A">
              <w:rPr>
                <w:i/>
              </w:rPr>
              <w:t>Pitié-Salpêtrière</w:t>
            </w:r>
            <w:proofErr w:type="spellEnd"/>
            <w:r w:rsidR="004A35A6" w:rsidRPr="00F82D5A">
              <w:rPr>
                <w:i/>
              </w:rPr>
              <w:t xml:space="preserve"> Hospital, </w:t>
            </w:r>
            <w:r w:rsidR="00BF283D" w:rsidRPr="00F82D5A">
              <w:rPr>
                <w:i/>
              </w:rPr>
              <w:t>Paris, France</w:t>
            </w:r>
            <w:r w:rsidR="00BF283D">
              <w:t>)</w:t>
            </w:r>
          </w:p>
        </w:tc>
      </w:tr>
      <w:tr w:rsidR="001C2723" w14:paraId="67128E57" w14:textId="77777777" w:rsidTr="00C46AF0">
        <w:tc>
          <w:tcPr>
            <w:tcW w:w="1696" w:type="dxa"/>
          </w:tcPr>
          <w:p w14:paraId="369BC9FF" w14:textId="48E01CD9" w:rsidR="001C2723" w:rsidRPr="00B651B1" w:rsidRDefault="00164576" w:rsidP="000B522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</w:rPr>
              <w:t>14:</w:t>
            </w:r>
            <w:r w:rsidR="000B5225">
              <w:rPr>
                <w:rFonts w:ascii="Calibri" w:hAnsi="Calibri" w:cs="Arial"/>
                <w:color w:val="000000"/>
                <w:kern w:val="24"/>
                <w:sz w:val="22"/>
              </w:rPr>
              <w:t>25</w:t>
            </w:r>
            <w:r w:rsidR="001C2723" w:rsidRPr="00D4458D">
              <w:rPr>
                <w:rFonts w:ascii="Calibri" w:hAnsi="Calibri" w:cs="Arial"/>
                <w:color w:val="000000"/>
                <w:kern w:val="24"/>
                <w:sz w:val="22"/>
              </w:rPr>
              <w:t>–</w:t>
            </w:r>
            <w:r w:rsidR="000B5225">
              <w:rPr>
                <w:rFonts w:ascii="Calibri" w:hAnsi="Calibri" w:cs="Arial"/>
                <w:color w:val="000000"/>
                <w:kern w:val="24"/>
                <w:sz w:val="22"/>
              </w:rPr>
              <w:t>14:4</w:t>
            </w:r>
            <w:r w:rsidR="001C2723">
              <w:rPr>
                <w:rFonts w:ascii="Calibri" w:hAnsi="Calibri" w:cs="Arial"/>
                <w:color w:val="000000"/>
                <w:kern w:val="24"/>
                <w:sz w:val="22"/>
              </w:rPr>
              <w:t>0</w:t>
            </w:r>
          </w:p>
        </w:tc>
        <w:tc>
          <w:tcPr>
            <w:tcW w:w="4314" w:type="dxa"/>
          </w:tcPr>
          <w:p w14:paraId="11A10332" w14:textId="56B9F34E" w:rsidR="001C2723" w:rsidRDefault="007B0FF9" w:rsidP="001C2723">
            <w:r>
              <w:t>R</w:t>
            </w:r>
            <w:r w:rsidR="001C2723" w:rsidRPr="00DA6CAE">
              <w:t>esults of 10 years</w:t>
            </w:r>
            <w:r>
              <w:t xml:space="preserve"> of the</w:t>
            </w:r>
            <w:r w:rsidR="001C2723" w:rsidRPr="00DA6CAE">
              <w:t xml:space="preserve"> Genzyme Registry</w:t>
            </w:r>
          </w:p>
        </w:tc>
        <w:tc>
          <w:tcPr>
            <w:tcW w:w="3006" w:type="dxa"/>
          </w:tcPr>
          <w:p w14:paraId="69045A8C" w14:textId="454D80BE" w:rsidR="001C2723" w:rsidRDefault="001C2723" w:rsidP="00F64991">
            <w:r w:rsidRPr="003D05E5">
              <w:t xml:space="preserve">Eugen </w:t>
            </w:r>
            <w:proofErr w:type="spellStart"/>
            <w:r w:rsidRPr="003D05E5">
              <w:t>Mengel</w:t>
            </w:r>
            <w:proofErr w:type="spellEnd"/>
            <w:r w:rsidR="00B10BAB">
              <w:t xml:space="preserve"> (</w:t>
            </w:r>
            <w:r w:rsidR="00B10BAB" w:rsidRPr="00F82D5A">
              <w:rPr>
                <w:i/>
              </w:rPr>
              <w:t>Johannes Gutenberg University Mainz</w:t>
            </w:r>
            <w:r w:rsidR="00F64991">
              <w:rPr>
                <w:i/>
              </w:rPr>
              <w:t xml:space="preserve">, </w:t>
            </w:r>
            <w:r w:rsidR="00B10BAB" w:rsidRPr="00F82D5A">
              <w:rPr>
                <w:i/>
              </w:rPr>
              <w:t>Children's Hospital of the University of Mainz, Mainz, Germany</w:t>
            </w:r>
            <w:r w:rsidR="00B10BAB">
              <w:t>)</w:t>
            </w:r>
          </w:p>
        </w:tc>
      </w:tr>
      <w:tr w:rsidR="001C2723" w14:paraId="3DD6C52D" w14:textId="77777777" w:rsidTr="00C46AF0">
        <w:tc>
          <w:tcPr>
            <w:tcW w:w="1696" w:type="dxa"/>
          </w:tcPr>
          <w:p w14:paraId="5F6DA743" w14:textId="3EE9EC59" w:rsidR="001C2723" w:rsidRPr="00B651B1" w:rsidRDefault="000B5225" w:rsidP="001C27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</w:rPr>
              <w:t>14:4</w:t>
            </w:r>
            <w:r w:rsidR="001C2723">
              <w:rPr>
                <w:rFonts w:ascii="Calibri" w:hAnsi="Calibri" w:cs="Arial"/>
                <w:color w:val="000000"/>
                <w:kern w:val="24"/>
                <w:sz w:val="22"/>
              </w:rPr>
              <w:t>0</w:t>
            </w:r>
            <w:r w:rsidR="001C2723" w:rsidRPr="00D4458D">
              <w:rPr>
                <w:rFonts w:ascii="Calibri" w:hAnsi="Calibri" w:cs="Arial"/>
                <w:color w:val="000000"/>
                <w:kern w:val="24"/>
                <w:sz w:val="22"/>
              </w:rPr>
              <w:t>–</w:t>
            </w:r>
            <w:r>
              <w:rPr>
                <w:rFonts w:ascii="Calibri" w:hAnsi="Calibri" w:cs="Arial"/>
                <w:color w:val="000000"/>
                <w:kern w:val="24"/>
                <w:sz w:val="22"/>
              </w:rPr>
              <w:t>14:5</w:t>
            </w:r>
            <w:r w:rsidR="00B34A9E">
              <w:rPr>
                <w:rFonts w:ascii="Calibri" w:hAnsi="Calibri" w:cs="Arial"/>
                <w:color w:val="000000"/>
                <w:kern w:val="24"/>
                <w:sz w:val="22"/>
              </w:rPr>
              <w:t>5</w:t>
            </w:r>
          </w:p>
        </w:tc>
        <w:tc>
          <w:tcPr>
            <w:tcW w:w="4314" w:type="dxa"/>
          </w:tcPr>
          <w:p w14:paraId="0CB6A9C8" w14:textId="77777777" w:rsidR="001C2723" w:rsidRDefault="001C2723" w:rsidP="001C2723">
            <w:r>
              <w:t>EPOC</w:t>
            </w:r>
          </w:p>
        </w:tc>
        <w:tc>
          <w:tcPr>
            <w:tcW w:w="3006" w:type="dxa"/>
          </w:tcPr>
          <w:p w14:paraId="569C1B79" w14:textId="77777777" w:rsidR="001C2723" w:rsidRDefault="001C2723" w:rsidP="001C2723">
            <w:proofErr w:type="spellStart"/>
            <w:r w:rsidRPr="003D05E5">
              <w:t>Benedikt</w:t>
            </w:r>
            <w:proofErr w:type="spellEnd"/>
            <w:r w:rsidRPr="003D05E5">
              <w:t xml:space="preserve"> </w:t>
            </w:r>
            <w:proofErr w:type="spellStart"/>
            <w:r w:rsidRPr="003D05E5">
              <w:t>Schoser</w:t>
            </w:r>
            <w:proofErr w:type="spellEnd"/>
          </w:p>
        </w:tc>
      </w:tr>
      <w:tr w:rsidR="00164576" w14:paraId="368BA669" w14:textId="77777777" w:rsidTr="00C46AF0">
        <w:tc>
          <w:tcPr>
            <w:tcW w:w="1696" w:type="dxa"/>
          </w:tcPr>
          <w:p w14:paraId="4B63F2B9" w14:textId="4CF86310" w:rsidR="00164576" w:rsidRPr="00B651B1" w:rsidRDefault="000B5225" w:rsidP="000B522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i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i/>
                <w:color w:val="000000"/>
                <w:kern w:val="24"/>
                <w:sz w:val="22"/>
              </w:rPr>
              <w:t>14:5</w:t>
            </w:r>
            <w:r w:rsidR="00164576" w:rsidRPr="002D66DF">
              <w:rPr>
                <w:rFonts w:ascii="Calibri" w:hAnsi="Calibri" w:cs="Arial"/>
                <w:i/>
                <w:color w:val="000000"/>
                <w:kern w:val="24"/>
                <w:sz w:val="22"/>
              </w:rPr>
              <w:t>5–15:0</w:t>
            </w:r>
            <w:r>
              <w:rPr>
                <w:rFonts w:ascii="Calibri" w:hAnsi="Calibri" w:cs="Arial"/>
                <w:i/>
                <w:color w:val="000000"/>
                <w:kern w:val="24"/>
                <w:sz w:val="22"/>
              </w:rPr>
              <w:t>5</w:t>
            </w:r>
          </w:p>
        </w:tc>
        <w:tc>
          <w:tcPr>
            <w:tcW w:w="4314" w:type="dxa"/>
          </w:tcPr>
          <w:p w14:paraId="546381C4" w14:textId="5A2C9DD0" w:rsidR="00164576" w:rsidRPr="00164576" w:rsidRDefault="00164576" w:rsidP="00164576">
            <w:pPr>
              <w:rPr>
                <w:i/>
              </w:rPr>
            </w:pPr>
            <w:r w:rsidRPr="00164576">
              <w:rPr>
                <w:i/>
              </w:rPr>
              <w:t>Panel discussion with audience Q&amp;A</w:t>
            </w:r>
          </w:p>
        </w:tc>
        <w:tc>
          <w:tcPr>
            <w:tcW w:w="3006" w:type="dxa"/>
          </w:tcPr>
          <w:p w14:paraId="08761EE3" w14:textId="7CD9B2B6" w:rsidR="00164576" w:rsidRPr="003D05E5" w:rsidRDefault="00164576" w:rsidP="00164576"/>
        </w:tc>
      </w:tr>
      <w:tr w:rsidR="001C2723" w14:paraId="67EFF640" w14:textId="77777777" w:rsidTr="003D05E5">
        <w:tc>
          <w:tcPr>
            <w:tcW w:w="1696" w:type="dxa"/>
            <w:shd w:val="clear" w:color="auto" w:fill="E7E6E6" w:themeFill="background2"/>
          </w:tcPr>
          <w:p w14:paraId="5A1FD997" w14:textId="7FAA965A" w:rsidR="001C2723" w:rsidRPr="00B651B1" w:rsidRDefault="000B5225" w:rsidP="001C272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</w:rPr>
              <w:t>15:05</w:t>
            </w:r>
            <w:r w:rsidR="001C2723" w:rsidRPr="00D4458D">
              <w:rPr>
                <w:rFonts w:ascii="Calibri" w:hAnsi="Calibri" w:cs="Arial"/>
                <w:color w:val="000000"/>
                <w:kern w:val="24"/>
                <w:sz w:val="22"/>
              </w:rPr>
              <w:t>–</w:t>
            </w:r>
            <w:r w:rsidR="00164576">
              <w:rPr>
                <w:rFonts w:ascii="Calibri" w:hAnsi="Calibri" w:cs="Arial"/>
                <w:color w:val="000000"/>
                <w:kern w:val="24"/>
                <w:sz w:val="22"/>
              </w:rPr>
              <w:t>15:30</w:t>
            </w:r>
          </w:p>
        </w:tc>
        <w:tc>
          <w:tcPr>
            <w:tcW w:w="7320" w:type="dxa"/>
            <w:gridSpan w:val="2"/>
            <w:shd w:val="clear" w:color="auto" w:fill="E7E6E6" w:themeFill="background2"/>
          </w:tcPr>
          <w:p w14:paraId="12EB4CDA" w14:textId="77777777" w:rsidR="001C2723" w:rsidRPr="003D05E5" w:rsidRDefault="001C2723" w:rsidP="001C2723">
            <w:pPr>
              <w:rPr>
                <w:i/>
              </w:rPr>
            </w:pPr>
            <w:r w:rsidRPr="003D05E5">
              <w:rPr>
                <w:i/>
              </w:rPr>
              <w:t>Break</w:t>
            </w:r>
          </w:p>
        </w:tc>
      </w:tr>
      <w:tr w:rsidR="001C2723" w14:paraId="0C80BE8B" w14:textId="77777777" w:rsidTr="007A614D">
        <w:tc>
          <w:tcPr>
            <w:tcW w:w="1696" w:type="dxa"/>
            <w:shd w:val="clear" w:color="auto" w:fill="5B9BD5" w:themeFill="accent1"/>
          </w:tcPr>
          <w:p w14:paraId="156AF260" w14:textId="3AC42ECE" w:rsidR="001C2723" w:rsidRPr="007A614D" w:rsidRDefault="00B651B1" w:rsidP="001C27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FFFF" w:themeColor="background1"/>
                <w:sz w:val="22"/>
                <w:szCs w:val="36"/>
              </w:rPr>
            </w:pPr>
            <w:r>
              <w:rPr>
                <w:rFonts w:ascii="Calibri" w:hAnsi="Calibri" w:cs="Arial"/>
                <w:color w:val="FFFFFF" w:themeColor="background1"/>
                <w:kern w:val="24"/>
                <w:sz w:val="22"/>
              </w:rPr>
              <w:t>Session 2</w:t>
            </w:r>
          </w:p>
        </w:tc>
        <w:tc>
          <w:tcPr>
            <w:tcW w:w="4314" w:type="dxa"/>
            <w:shd w:val="clear" w:color="auto" w:fill="5B9BD5" w:themeFill="accent1"/>
          </w:tcPr>
          <w:p w14:paraId="42E10525" w14:textId="77777777" w:rsidR="001C2723" w:rsidRPr="007A614D" w:rsidRDefault="001C2723" w:rsidP="001C2723">
            <w:pPr>
              <w:rPr>
                <w:color w:val="FFFFFF" w:themeColor="background1"/>
              </w:rPr>
            </w:pPr>
            <w:r w:rsidRPr="007A614D">
              <w:rPr>
                <w:color w:val="FFFFFF" w:themeColor="background1"/>
              </w:rPr>
              <w:t>Pathophysiology</w:t>
            </w:r>
          </w:p>
        </w:tc>
        <w:tc>
          <w:tcPr>
            <w:tcW w:w="3006" w:type="dxa"/>
            <w:shd w:val="clear" w:color="auto" w:fill="5B9BD5" w:themeFill="accent1"/>
          </w:tcPr>
          <w:p w14:paraId="4D8F4617" w14:textId="5E16FF7C" w:rsidR="001C2723" w:rsidRPr="007A614D" w:rsidRDefault="001C2723" w:rsidP="009716DA">
            <w:pPr>
              <w:rPr>
                <w:color w:val="FFFFFF" w:themeColor="background1"/>
              </w:rPr>
            </w:pPr>
            <w:r w:rsidRPr="007A614D">
              <w:rPr>
                <w:color w:val="FFFFFF" w:themeColor="background1"/>
              </w:rPr>
              <w:t>Chair</w:t>
            </w:r>
            <w:r w:rsidR="007B0FF9">
              <w:rPr>
                <w:color w:val="FFFFFF" w:themeColor="background1"/>
              </w:rPr>
              <w:t>s</w:t>
            </w:r>
            <w:r w:rsidRPr="007A614D">
              <w:rPr>
                <w:color w:val="FFFFFF" w:themeColor="background1"/>
              </w:rPr>
              <w:t xml:space="preserve">: Nina </w:t>
            </w:r>
            <w:proofErr w:type="spellStart"/>
            <w:r w:rsidRPr="007A614D">
              <w:rPr>
                <w:color w:val="FFFFFF" w:themeColor="background1"/>
              </w:rPr>
              <w:t>Raben</w:t>
            </w:r>
            <w:proofErr w:type="spellEnd"/>
            <w:r w:rsidR="00386F95">
              <w:rPr>
                <w:color w:val="FFFFFF" w:themeColor="background1"/>
              </w:rPr>
              <w:t xml:space="preserve"> </w:t>
            </w:r>
            <w:r w:rsidR="004F1523">
              <w:rPr>
                <w:color w:val="FFFFFF" w:themeColor="background1"/>
              </w:rPr>
              <w:t xml:space="preserve">and </w:t>
            </w:r>
            <w:proofErr w:type="spellStart"/>
            <w:r w:rsidR="004F1523">
              <w:rPr>
                <w:color w:val="FFFFFF" w:themeColor="background1"/>
              </w:rPr>
              <w:t>Pim</w:t>
            </w:r>
            <w:proofErr w:type="spellEnd"/>
            <w:r w:rsidR="004F1523">
              <w:rPr>
                <w:color w:val="FFFFFF" w:themeColor="background1"/>
              </w:rPr>
              <w:t xml:space="preserve"> </w:t>
            </w:r>
            <w:proofErr w:type="spellStart"/>
            <w:r w:rsidR="004F1523">
              <w:rPr>
                <w:color w:val="FFFFFF" w:themeColor="background1"/>
              </w:rPr>
              <w:t>Pijnappel</w:t>
            </w:r>
            <w:proofErr w:type="spellEnd"/>
          </w:p>
        </w:tc>
      </w:tr>
      <w:tr w:rsidR="001C2723" w14:paraId="206C35DF" w14:textId="77777777" w:rsidTr="00C46AF0">
        <w:tc>
          <w:tcPr>
            <w:tcW w:w="1696" w:type="dxa"/>
          </w:tcPr>
          <w:p w14:paraId="119FA5CB" w14:textId="350D0BAC" w:rsidR="001C2723" w:rsidRDefault="003F76C1" w:rsidP="003F76C1">
            <w:r>
              <w:t>15:30–15:50</w:t>
            </w:r>
          </w:p>
        </w:tc>
        <w:tc>
          <w:tcPr>
            <w:tcW w:w="4314" w:type="dxa"/>
          </w:tcPr>
          <w:p w14:paraId="34A81A57" w14:textId="77777777" w:rsidR="001C2723" w:rsidRDefault="001C2723" w:rsidP="001C2723">
            <w:r>
              <w:t>R</w:t>
            </w:r>
            <w:r w:rsidRPr="00DA6CAE">
              <w:t>ole of autophagy</w:t>
            </w:r>
            <w:r>
              <w:t xml:space="preserve"> – </w:t>
            </w:r>
            <w:r w:rsidRPr="00DA6CAE">
              <w:t>TFEB</w:t>
            </w:r>
          </w:p>
        </w:tc>
        <w:tc>
          <w:tcPr>
            <w:tcW w:w="3006" w:type="dxa"/>
          </w:tcPr>
          <w:p w14:paraId="30073AEC" w14:textId="75AFAAFB" w:rsidR="00A25732" w:rsidRPr="009716DA" w:rsidRDefault="009716DA" w:rsidP="009716DA">
            <w:r w:rsidRPr="009716DA">
              <w:t xml:space="preserve">Nina </w:t>
            </w:r>
            <w:proofErr w:type="spellStart"/>
            <w:r w:rsidRPr="009716DA">
              <w:t>Raben</w:t>
            </w:r>
            <w:proofErr w:type="spellEnd"/>
            <w:r>
              <w:t xml:space="preserve"> </w:t>
            </w:r>
            <w:r w:rsidRPr="009716DA">
              <w:t>(</w:t>
            </w:r>
            <w:r w:rsidRPr="009716DA">
              <w:rPr>
                <w:i/>
              </w:rPr>
              <w:t>National Institutes of Health, Bethesda, MD, USA</w:t>
            </w:r>
            <w:r w:rsidRPr="009716DA">
              <w:t>)</w:t>
            </w:r>
          </w:p>
        </w:tc>
      </w:tr>
      <w:tr w:rsidR="001C2723" w14:paraId="380C1D7C" w14:textId="77777777" w:rsidTr="00C46AF0">
        <w:tc>
          <w:tcPr>
            <w:tcW w:w="1696" w:type="dxa"/>
          </w:tcPr>
          <w:p w14:paraId="36820F0C" w14:textId="180BF295" w:rsidR="001C2723" w:rsidRDefault="003F76C1" w:rsidP="003B5A71">
            <w:r>
              <w:t>15:50</w:t>
            </w:r>
            <w:r w:rsidR="001C2723">
              <w:t>–</w:t>
            </w:r>
            <w:r w:rsidR="008F71DD">
              <w:t>1</w:t>
            </w:r>
            <w:r>
              <w:t>6:1</w:t>
            </w:r>
            <w:r w:rsidR="002D66DF">
              <w:t>0</w:t>
            </w:r>
          </w:p>
        </w:tc>
        <w:tc>
          <w:tcPr>
            <w:tcW w:w="4314" w:type="dxa"/>
          </w:tcPr>
          <w:p w14:paraId="36881E4B" w14:textId="77777777" w:rsidR="001C2723" w:rsidRDefault="001C2723" w:rsidP="001C2723">
            <w:r>
              <w:t>Role of muscle regeneration and repair</w:t>
            </w:r>
          </w:p>
        </w:tc>
        <w:tc>
          <w:tcPr>
            <w:tcW w:w="3006" w:type="dxa"/>
          </w:tcPr>
          <w:p w14:paraId="1EFF0268" w14:textId="30CBB654" w:rsidR="001C2723" w:rsidRDefault="005064BF" w:rsidP="00F64991">
            <w:proofErr w:type="spellStart"/>
            <w:r w:rsidRPr="005064BF">
              <w:t>Pim</w:t>
            </w:r>
            <w:proofErr w:type="spellEnd"/>
            <w:r w:rsidRPr="005064BF">
              <w:t xml:space="preserve"> </w:t>
            </w:r>
            <w:proofErr w:type="spellStart"/>
            <w:r w:rsidRPr="005064BF">
              <w:t>Pijnappel</w:t>
            </w:r>
            <w:proofErr w:type="spellEnd"/>
            <w:r w:rsidRPr="005064BF">
              <w:t xml:space="preserve"> </w:t>
            </w:r>
            <w:r w:rsidR="0086406D">
              <w:t>(</w:t>
            </w:r>
            <w:r w:rsidR="0086406D" w:rsidRPr="00F82D5A">
              <w:rPr>
                <w:i/>
              </w:rPr>
              <w:t xml:space="preserve">Erasmus MC University Medical </w:t>
            </w:r>
            <w:proofErr w:type="spellStart"/>
            <w:r w:rsidR="0086406D" w:rsidRPr="00F82D5A">
              <w:rPr>
                <w:i/>
              </w:rPr>
              <w:t>Center</w:t>
            </w:r>
            <w:proofErr w:type="spellEnd"/>
            <w:r w:rsidR="0086406D" w:rsidRPr="00F82D5A">
              <w:rPr>
                <w:i/>
              </w:rPr>
              <w:t>, Rotterdam, The Netherlands</w:t>
            </w:r>
            <w:r w:rsidR="0086406D">
              <w:t>)</w:t>
            </w:r>
          </w:p>
        </w:tc>
      </w:tr>
      <w:tr w:rsidR="002D66DF" w14:paraId="51F75640" w14:textId="77777777" w:rsidTr="00C46AF0">
        <w:tc>
          <w:tcPr>
            <w:tcW w:w="1696" w:type="dxa"/>
          </w:tcPr>
          <w:p w14:paraId="57E188BD" w14:textId="5BCDD865" w:rsidR="002D66DF" w:rsidRPr="00B651B1" w:rsidRDefault="003F76C1" w:rsidP="00B651B1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</w:rPr>
              <w:t>16:1</w:t>
            </w:r>
            <w:r w:rsidR="002D66DF">
              <w:rPr>
                <w:rFonts w:ascii="Calibri" w:hAnsi="Calibri" w:cs="Arial"/>
                <w:color w:val="000000"/>
                <w:kern w:val="24"/>
                <w:sz w:val="22"/>
              </w:rPr>
              <w:t>0</w:t>
            </w:r>
            <w:r w:rsidR="002D66DF" w:rsidRPr="00D4458D">
              <w:rPr>
                <w:rFonts w:ascii="Calibri" w:hAnsi="Calibri" w:cs="Arial"/>
                <w:color w:val="000000"/>
                <w:kern w:val="24"/>
                <w:sz w:val="22"/>
              </w:rPr>
              <w:t>–</w:t>
            </w:r>
            <w:r>
              <w:rPr>
                <w:rFonts w:ascii="Calibri" w:hAnsi="Calibri" w:cs="Arial"/>
                <w:color w:val="000000"/>
                <w:kern w:val="24"/>
                <w:sz w:val="22"/>
              </w:rPr>
              <w:t>16:3</w:t>
            </w:r>
            <w:r w:rsidR="00B35443">
              <w:rPr>
                <w:rFonts w:ascii="Calibri" w:hAnsi="Calibri" w:cs="Arial"/>
                <w:color w:val="000000"/>
                <w:kern w:val="24"/>
                <w:sz w:val="22"/>
              </w:rPr>
              <w:t>0</w:t>
            </w:r>
          </w:p>
        </w:tc>
        <w:tc>
          <w:tcPr>
            <w:tcW w:w="4314" w:type="dxa"/>
          </w:tcPr>
          <w:p w14:paraId="024793E7" w14:textId="024B6AEF" w:rsidR="002D66DF" w:rsidRDefault="002D66DF" w:rsidP="002D66DF">
            <w:r w:rsidRPr="00DA6CAE">
              <w:t>Genetic and modifying factors</w:t>
            </w:r>
          </w:p>
        </w:tc>
        <w:tc>
          <w:tcPr>
            <w:tcW w:w="3006" w:type="dxa"/>
          </w:tcPr>
          <w:p w14:paraId="0F01C536" w14:textId="2251FBAA" w:rsidR="002D66DF" w:rsidRPr="007A614D" w:rsidRDefault="002D66DF" w:rsidP="002D66DF">
            <w:r w:rsidRPr="007A614D">
              <w:t xml:space="preserve">Giancarlo </w:t>
            </w:r>
            <w:proofErr w:type="spellStart"/>
            <w:r w:rsidRPr="007A614D">
              <w:t>Parenti</w:t>
            </w:r>
            <w:proofErr w:type="spellEnd"/>
            <w:r>
              <w:t xml:space="preserve"> (</w:t>
            </w:r>
            <w:r w:rsidRPr="00F82D5A">
              <w:rPr>
                <w:i/>
              </w:rPr>
              <w:t>Telethon Institute of Genetics and Medicine, Napoli, Italy</w:t>
            </w:r>
            <w:r>
              <w:t>)</w:t>
            </w:r>
          </w:p>
        </w:tc>
      </w:tr>
      <w:tr w:rsidR="002D66DF" w14:paraId="77D6CDCE" w14:textId="77777777" w:rsidTr="00C46AF0">
        <w:tc>
          <w:tcPr>
            <w:tcW w:w="1696" w:type="dxa"/>
          </w:tcPr>
          <w:p w14:paraId="5311B697" w14:textId="010B0193" w:rsidR="002D66DF" w:rsidRPr="00B651B1" w:rsidRDefault="002D66DF" w:rsidP="002D66D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i/>
                <w:color w:val="000000"/>
                <w:kern w:val="24"/>
                <w:sz w:val="22"/>
              </w:rPr>
            </w:pPr>
            <w:r w:rsidRPr="008F71DD">
              <w:rPr>
                <w:rFonts w:ascii="Calibri" w:hAnsi="Calibri" w:cs="Arial"/>
                <w:i/>
                <w:color w:val="000000"/>
                <w:kern w:val="24"/>
                <w:sz w:val="22"/>
              </w:rPr>
              <w:t>1</w:t>
            </w:r>
            <w:r w:rsidR="00B35443">
              <w:rPr>
                <w:rFonts w:ascii="Calibri" w:hAnsi="Calibri" w:cs="Arial"/>
                <w:i/>
                <w:color w:val="000000"/>
                <w:kern w:val="24"/>
                <w:sz w:val="22"/>
              </w:rPr>
              <w:t>6:</w:t>
            </w:r>
            <w:r w:rsidR="003F76C1">
              <w:rPr>
                <w:rFonts w:ascii="Calibri" w:hAnsi="Calibri" w:cs="Arial"/>
                <w:i/>
                <w:color w:val="000000"/>
                <w:kern w:val="24"/>
                <w:sz w:val="22"/>
              </w:rPr>
              <w:t>30–16:4</w:t>
            </w:r>
            <w:r w:rsidR="00B35443">
              <w:rPr>
                <w:rFonts w:ascii="Calibri" w:hAnsi="Calibri" w:cs="Arial"/>
                <w:i/>
                <w:color w:val="000000"/>
                <w:kern w:val="24"/>
                <w:sz w:val="22"/>
              </w:rPr>
              <w:t>5</w:t>
            </w:r>
          </w:p>
        </w:tc>
        <w:tc>
          <w:tcPr>
            <w:tcW w:w="4314" w:type="dxa"/>
          </w:tcPr>
          <w:p w14:paraId="6996A01C" w14:textId="220BB3A8" w:rsidR="002D66DF" w:rsidRDefault="002D66DF" w:rsidP="002D66DF">
            <w:r>
              <w:rPr>
                <w:i/>
              </w:rPr>
              <w:t>Audience Q&amp;A</w:t>
            </w:r>
          </w:p>
        </w:tc>
        <w:tc>
          <w:tcPr>
            <w:tcW w:w="3006" w:type="dxa"/>
          </w:tcPr>
          <w:p w14:paraId="52894988" w14:textId="6C2CF6DE" w:rsidR="002D66DF" w:rsidRPr="007A614D" w:rsidRDefault="002D66DF" w:rsidP="002D66DF"/>
        </w:tc>
      </w:tr>
      <w:tr w:rsidR="008F71DD" w14:paraId="677422FF" w14:textId="77777777" w:rsidTr="00C46AF0">
        <w:tc>
          <w:tcPr>
            <w:tcW w:w="1696" w:type="dxa"/>
          </w:tcPr>
          <w:p w14:paraId="7A5C4668" w14:textId="438CF32A" w:rsidR="008F71DD" w:rsidRPr="00B651B1" w:rsidRDefault="00EB57ED" w:rsidP="00FE6F5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</w:rPr>
              <w:lastRenderedPageBreak/>
              <w:t>16:45</w:t>
            </w:r>
            <w:r w:rsidR="008F71DD" w:rsidRPr="00D4458D">
              <w:rPr>
                <w:rFonts w:ascii="Calibri" w:hAnsi="Calibri" w:cs="Arial"/>
                <w:color w:val="000000"/>
                <w:kern w:val="24"/>
                <w:sz w:val="22"/>
              </w:rPr>
              <w:t>–</w:t>
            </w:r>
            <w:r>
              <w:rPr>
                <w:rFonts w:ascii="Calibri" w:hAnsi="Calibri" w:cs="Arial"/>
                <w:color w:val="000000"/>
                <w:kern w:val="24"/>
                <w:sz w:val="22"/>
              </w:rPr>
              <w:t>17:05</w:t>
            </w:r>
          </w:p>
        </w:tc>
        <w:tc>
          <w:tcPr>
            <w:tcW w:w="4314" w:type="dxa"/>
          </w:tcPr>
          <w:p w14:paraId="4105EA5C" w14:textId="05E4E7C0" w:rsidR="008F71DD" w:rsidRDefault="00B35443" w:rsidP="008F71DD">
            <w:r>
              <w:t>Immunomodulation</w:t>
            </w:r>
            <w:r w:rsidR="008F71DD">
              <w:t xml:space="preserve"> in infantile Pompe disease</w:t>
            </w:r>
          </w:p>
        </w:tc>
        <w:tc>
          <w:tcPr>
            <w:tcW w:w="3006" w:type="dxa"/>
          </w:tcPr>
          <w:p w14:paraId="1AFC9887" w14:textId="45C00778" w:rsidR="008F71DD" w:rsidRDefault="003D6AF5" w:rsidP="008F71DD">
            <w:proofErr w:type="spellStart"/>
            <w:r>
              <w:t>Pr</w:t>
            </w:r>
            <w:r w:rsidR="008F71DD" w:rsidRPr="007A614D">
              <w:t>i</w:t>
            </w:r>
            <w:r>
              <w:t>y</w:t>
            </w:r>
            <w:r w:rsidR="008F71DD" w:rsidRPr="007A614D">
              <w:t>a</w:t>
            </w:r>
            <w:proofErr w:type="spellEnd"/>
            <w:r w:rsidR="008F71DD" w:rsidRPr="007A614D">
              <w:t xml:space="preserve"> </w:t>
            </w:r>
            <w:proofErr w:type="spellStart"/>
            <w:r w:rsidR="008F71DD" w:rsidRPr="007A614D">
              <w:t>Kishnani</w:t>
            </w:r>
            <w:proofErr w:type="spellEnd"/>
            <w:r>
              <w:t xml:space="preserve"> (</w:t>
            </w:r>
            <w:r w:rsidRPr="00F82D5A">
              <w:rPr>
                <w:i/>
              </w:rPr>
              <w:t>Duke University School of Medicine, Durham, North Carolina, United States</w:t>
            </w:r>
            <w:r>
              <w:t>)</w:t>
            </w:r>
          </w:p>
        </w:tc>
      </w:tr>
      <w:tr w:rsidR="003B5A71" w14:paraId="7559D576" w14:textId="77777777" w:rsidTr="00C46AF0">
        <w:tc>
          <w:tcPr>
            <w:tcW w:w="1696" w:type="dxa"/>
          </w:tcPr>
          <w:p w14:paraId="67C48B70" w14:textId="58FCE18E" w:rsidR="003B5A71" w:rsidRPr="00B651B1" w:rsidRDefault="00EB57ED" w:rsidP="003B5A71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</w:rPr>
              <w:t>17:05</w:t>
            </w:r>
            <w:r w:rsidR="003B5A71" w:rsidRPr="00D4458D">
              <w:rPr>
                <w:rFonts w:ascii="Calibri" w:hAnsi="Calibri" w:cs="Arial"/>
                <w:color w:val="000000"/>
                <w:kern w:val="24"/>
                <w:sz w:val="22"/>
              </w:rPr>
              <w:t>–</w:t>
            </w:r>
            <w:r>
              <w:rPr>
                <w:rFonts w:ascii="Calibri" w:hAnsi="Calibri" w:cs="Arial"/>
                <w:color w:val="000000"/>
                <w:kern w:val="24"/>
                <w:sz w:val="22"/>
              </w:rPr>
              <w:t>17:25</w:t>
            </w:r>
          </w:p>
        </w:tc>
        <w:tc>
          <w:tcPr>
            <w:tcW w:w="4314" w:type="dxa"/>
          </w:tcPr>
          <w:p w14:paraId="7A262AD0" w14:textId="399B5A30" w:rsidR="003B5A71" w:rsidRDefault="003B5A71" w:rsidP="006C0C8A">
            <w:r>
              <w:t xml:space="preserve">Exploring the pros and cons of </w:t>
            </w:r>
            <w:r w:rsidR="006C0C8A">
              <w:t xml:space="preserve">immunomodulation in </w:t>
            </w:r>
            <w:r w:rsidR="00B35443">
              <w:t xml:space="preserve">adult </w:t>
            </w:r>
            <w:r w:rsidR="006C0C8A">
              <w:t>Pompe disease</w:t>
            </w:r>
          </w:p>
        </w:tc>
        <w:tc>
          <w:tcPr>
            <w:tcW w:w="3006" w:type="dxa"/>
          </w:tcPr>
          <w:p w14:paraId="254579AE" w14:textId="2C71A8F0" w:rsidR="003B5A71" w:rsidRDefault="003B5A71" w:rsidP="003B5A71">
            <w:r w:rsidRPr="003D05E5">
              <w:t xml:space="preserve">Pascal </w:t>
            </w:r>
            <w:proofErr w:type="spellStart"/>
            <w:r w:rsidR="0031110F" w:rsidRPr="0031110F">
              <w:t>Laforêt</w:t>
            </w:r>
            <w:proofErr w:type="spellEnd"/>
          </w:p>
        </w:tc>
      </w:tr>
      <w:tr w:rsidR="008F71DD" w14:paraId="78E67F29" w14:textId="77777777" w:rsidTr="00C46AF0">
        <w:tc>
          <w:tcPr>
            <w:tcW w:w="1696" w:type="dxa"/>
          </w:tcPr>
          <w:p w14:paraId="5FC82499" w14:textId="32A3E4CF" w:rsidR="008F71DD" w:rsidRPr="00B651B1" w:rsidRDefault="008F71DD" w:rsidP="008F71D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i/>
                <w:color w:val="000000"/>
                <w:kern w:val="24"/>
                <w:sz w:val="22"/>
              </w:rPr>
            </w:pPr>
            <w:r w:rsidRPr="008F71DD">
              <w:rPr>
                <w:rFonts w:ascii="Calibri" w:hAnsi="Calibri" w:cs="Arial"/>
                <w:i/>
                <w:color w:val="000000"/>
                <w:kern w:val="24"/>
                <w:sz w:val="22"/>
              </w:rPr>
              <w:t>1</w:t>
            </w:r>
            <w:r w:rsidR="00EB57ED">
              <w:rPr>
                <w:rFonts w:ascii="Calibri" w:hAnsi="Calibri" w:cs="Arial"/>
                <w:i/>
                <w:color w:val="000000"/>
                <w:kern w:val="24"/>
                <w:sz w:val="22"/>
              </w:rPr>
              <w:t>7:25–17:40</w:t>
            </w:r>
          </w:p>
        </w:tc>
        <w:tc>
          <w:tcPr>
            <w:tcW w:w="4314" w:type="dxa"/>
          </w:tcPr>
          <w:p w14:paraId="1C30EB88" w14:textId="22C6422D" w:rsidR="008F71DD" w:rsidRPr="008F71DD" w:rsidRDefault="004F1523" w:rsidP="008F71DD">
            <w:pPr>
              <w:rPr>
                <w:i/>
              </w:rPr>
            </w:pPr>
            <w:r>
              <w:rPr>
                <w:i/>
              </w:rPr>
              <w:t>Panel d</w:t>
            </w:r>
            <w:r w:rsidR="008F71DD" w:rsidRPr="008F71DD">
              <w:rPr>
                <w:i/>
              </w:rPr>
              <w:t>iscussion:</w:t>
            </w:r>
            <w:r w:rsidR="00DF6E2C">
              <w:rPr>
                <w:i/>
              </w:rPr>
              <w:t xml:space="preserve"> The role of</w:t>
            </w:r>
            <w:r w:rsidR="008F71DD" w:rsidRPr="008F71DD">
              <w:rPr>
                <w:i/>
              </w:rPr>
              <w:t xml:space="preserve"> immune tolerance and modulation in Pompe disease</w:t>
            </w:r>
          </w:p>
        </w:tc>
        <w:tc>
          <w:tcPr>
            <w:tcW w:w="3006" w:type="dxa"/>
          </w:tcPr>
          <w:p w14:paraId="1BC8941B" w14:textId="77777777" w:rsidR="008F71DD" w:rsidRDefault="008F71DD" w:rsidP="008F71DD"/>
        </w:tc>
      </w:tr>
      <w:tr w:rsidR="008F71DD" w:rsidRPr="00595A1D" w14:paraId="5CE9380E" w14:textId="77777777" w:rsidTr="00C46AF0">
        <w:tc>
          <w:tcPr>
            <w:tcW w:w="1696" w:type="dxa"/>
          </w:tcPr>
          <w:p w14:paraId="7F6768E9" w14:textId="67EB16B7" w:rsidR="008F71DD" w:rsidRPr="00B651B1" w:rsidRDefault="00B34A9E" w:rsidP="008F71D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</w:rPr>
              <w:t>1</w:t>
            </w:r>
            <w:r w:rsidR="00EB57ED">
              <w:rPr>
                <w:rFonts w:ascii="Calibri" w:hAnsi="Calibri" w:cs="Arial"/>
                <w:color w:val="000000"/>
                <w:kern w:val="24"/>
                <w:sz w:val="22"/>
              </w:rPr>
              <w:t>7:40</w:t>
            </w:r>
            <w:r w:rsidR="002D66DF" w:rsidRPr="00D4458D">
              <w:rPr>
                <w:rFonts w:ascii="Calibri" w:hAnsi="Calibri" w:cs="Arial"/>
                <w:color w:val="000000"/>
                <w:kern w:val="24"/>
                <w:sz w:val="22"/>
              </w:rPr>
              <w:t>–</w:t>
            </w:r>
            <w:r w:rsidR="00EB57ED">
              <w:rPr>
                <w:rFonts w:ascii="Calibri" w:hAnsi="Calibri" w:cs="Arial"/>
                <w:color w:val="000000"/>
                <w:kern w:val="24"/>
                <w:sz w:val="22"/>
              </w:rPr>
              <w:t>17:50</w:t>
            </w:r>
          </w:p>
        </w:tc>
        <w:tc>
          <w:tcPr>
            <w:tcW w:w="4314" w:type="dxa"/>
          </w:tcPr>
          <w:p w14:paraId="3D30A68F" w14:textId="1AEBDF3E" w:rsidR="008F71DD" w:rsidRPr="009E1863" w:rsidRDefault="00245B44" w:rsidP="008F71DD">
            <w:pPr>
              <w:spacing w:before="40" w:after="40"/>
              <w:rPr>
                <w:rFonts w:cstheme="minorHAnsi"/>
              </w:rPr>
            </w:pPr>
            <w:r w:rsidRPr="009E1863">
              <w:t>C</w:t>
            </w:r>
            <w:r w:rsidR="008F71DD" w:rsidRPr="009E1863">
              <w:t>lose Day 1</w:t>
            </w:r>
          </w:p>
        </w:tc>
        <w:tc>
          <w:tcPr>
            <w:tcW w:w="3006" w:type="dxa"/>
          </w:tcPr>
          <w:p w14:paraId="0E7295CB" w14:textId="77777777" w:rsidR="008F71DD" w:rsidRPr="00595A1D" w:rsidRDefault="008F71DD" w:rsidP="008F71DD">
            <w:pPr>
              <w:rPr>
                <w:lang w:val="nl-NL"/>
              </w:rPr>
            </w:pPr>
            <w:r w:rsidRPr="00595A1D">
              <w:rPr>
                <w:lang w:val="nl-NL"/>
              </w:rPr>
              <w:t xml:space="preserve">Ans van der Ploeg </w:t>
            </w:r>
            <w:proofErr w:type="spellStart"/>
            <w:r w:rsidRPr="00595A1D">
              <w:rPr>
                <w:lang w:val="nl-NL"/>
              </w:rPr>
              <w:t>and</w:t>
            </w:r>
            <w:proofErr w:type="spellEnd"/>
            <w:r w:rsidRPr="00595A1D">
              <w:rPr>
                <w:lang w:val="nl-NL"/>
              </w:rPr>
              <w:t xml:space="preserve"> Benedikt </w:t>
            </w:r>
            <w:proofErr w:type="spellStart"/>
            <w:r w:rsidRPr="00595A1D">
              <w:rPr>
                <w:lang w:val="nl-NL"/>
              </w:rPr>
              <w:t>Schoser</w:t>
            </w:r>
            <w:proofErr w:type="spellEnd"/>
          </w:p>
        </w:tc>
      </w:tr>
      <w:tr w:rsidR="004F1523" w14:paraId="6A74CD6B" w14:textId="77777777" w:rsidTr="004F1523">
        <w:tc>
          <w:tcPr>
            <w:tcW w:w="1696" w:type="dxa"/>
            <w:shd w:val="clear" w:color="auto" w:fill="E7E6E6" w:themeFill="background2"/>
          </w:tcPr>
          <w:p w14:paraId="25AA8D90" w14:textId="1CA1636A" w:rsidR="004F1523" w:rsidRDefault="004F1523" w:rsidP="008F71D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</w:rPr>
              <w:t>19:00</w:t>
            </w:r>
            <w:r w:rsidR="0030643D">
              <w:rPr>
                <w:rFonts w:ascii="Calibri" w:hAnsi="Calibri" w:cs="Arial"/>
                <w:color w:val="000000"/>
                <w:kern w:val="24"/>
                <w:sz w:val="22"/>
              </w:rPr>
              <w:t xml:space="preserve"> – 21.00</w:t>
            </w:r>
            <w:bookmarkStart w:id="0" w:name="_GoBack"/>
            <w:bookmarkEnd w:id="0"/>
          </w:p>
        </w:tc>
        <w:tc>
          <w:tcPr>
            <w:tcW w:w="7320" w:type="dxa"/>
            <w:gridSpan w:val="2"/>
            <w:shd w:val="clear" w:color="auto" w:fill="E7E6E6" w:themeFill="background2"/>
          </w:tcPr>
          <w:p w14:paraId="3FA2FA9A" w14:textId="2345860F" w:rsidR="004F1523" w:rsidRPr="004F1523" w:rsidRDefault="004F1523" w:rsidP="00B651B1">
            <w:pPr>
              <w:rPr>
                <w:i/>
              </w:rPr>
            </w:pPr>
            <w:r w:rsidRPr="004F1523">
              <w:rPr>
                <w:i/>
              </w:rPr>
              <w:t>Dinner</w:t>
            </w:r>
          </w:p>
        </w:tc>
      </w:tr>
    </w:tbl>
    <w:p w14:paraId="787822A4" w14:textId="77777777" w:rsidR="00B34A9E" w:rsidRDefault="00B34A9E">
      <w:pPr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r>
        <w:br w:type="page"/>
      </w:r>
    </w:p>
    <w:p w14:paraId="10EDF88C" w14:textId="2529AB80" w:rsidR="002459D0" w:rsidRPr="002459D0" w:rsidRDefault="002459D0" w:rsidP="002459D0">
      <w:pPr>
        <w:pStyle w:val="Heading3"/>
      </w:pPr>
      <w:r w:rsidRPr="002459D0">
        <w:lastRenderedPageBreak/>
        <w:t xml:space="preserve">Day </w:t>
      </w:r>
      <w:r>
        <w:t>2</w:t>
      </w:r>
      <w:r w:rsidR="00B651B1">
        <w:t xml:space="preserve"> – Saturday 12 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81"/>
        <w:gridCol w:w="2925"/>
      </w:tblGrid>
      <w:tr w:rsidR="002459D0" w14:paraId="248FCD0E" w14:textId="77777777" w:rsidTr="007A614D">
        <w:tc>
          <w:tcPr>
            <w:tcW w:w="1696" w:type="dxa"/>
            <w:shd w:val="clear" w:color="auto" w:fill="4472C4" w:themeFill="accent5"/>
          </w:tcPr>
          <w:p w14:paraId="1464DE9D" w14:textId="3B7E9650" w:rsidR="002459D0" w:rsidRPr="002459D0" w:rsidRDefault="00B651B1" w:rsidP="00361B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</w:t>
            </w:r>
          </w:p>
        </w:tc>
        <w:tc>
          <w:tcPr>
            <w:tcW w:w="4314" w:type="dxa"/>
            <w:shd w:val="clear" w:color="auto" w:fill="4472C4" w:themeFill="accent5"/>
          </w:tcPr>
          <w:p w14:paraId="7CBCF902" w14:textId="77777777" w:rsidR="002459D0" w:rsidRPr="002459D0" w:rsidRDefault="002459D0" w:rsidP="00361B35">
            <w:pPr>
              <w:rPr>
                <w:b/>
                <w:color w:val="FFFFFF" w:themeColor="background1"/>
              </w:rPr>
            </w:pPr>
            <w:r w:rsidRPr="002459D0">
              <w:rPr>
                <w:b/>
                <w:color w:val="FFFFFF" w:themeColor="background1"/>
              </w:rPr>
              <w:t>Session</w:t>
            </w:r>
          </w:p>
        </w:tc>
        <w:tc>
          <w:tcPr>
            <w:tcW w:w="3006" w:type="dxa"/>
            <w:gridSpan w:val="2"/>
            <w:shd w:val="clear" w:color="auto" w:fill="4472C4" w:themeFill="accent5"/>
          </w:tcPr>
          <w:p w14:paraId="78A9C8F8" w14:textId="3FE4560B" w:rsidR="002459D0" w:rsidRPr="002459D0" w:rsidRDefault="009E1863" w:rsidP="00361B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Speaker</w:t>
            </w:r>
          </w:p>
        </w:tc>
      </w:tr>
      <w:tr w:rsidR="007A614D" w:rsidRPr="00595A1D" w14:paraId="4B46E127" w14:textId="77777777" w:rsidTr="007A614D">
        <w:tc>
          <w:tcPr>
            <w:tcW w:w="1696" w:type="dxa"/>
          </w:tcPr>
          <w:p w14:paraId="7478B211" w14:textId="0C751BFA" w:rsidR="007A614D" w:rsidRPr="00B651B1" w:rsidRDefault="007A614D" w:rsidP="007A614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</w:rPr>
              <w:t>09:00</w:t>
            </w:r>
            <w:r w:rsidRPr="00D4458D">
              <w:rPr>
                <w:rFonts w:ascii="Calibri" w:hAnsi="Calibri" w:cs="Arial"/>
                <w:color w:val="000000"/>
                <w:kern w:val="24"/>
                <w:sz w:val="22"/>
              </w:rPr>
              <w:t>–</w:t>
            </w:r>
            <w:r>
              <w:rPr>
                <w:rFonts w:ascii="Calibri" w:hAnsi="Calibri" w:cs="Arial"/>
                <w:color w:val="000000"/>
                <w:kern w:val="24"/>
                <w:sz w:val="22"/>
              </w:rPr>
              <w:t>09:05</w:t>
            </w:r>
          </w:p>
        </w:tc>
        <w:tc>
          <w:tcPr>
            <w:tcW w:w="4314" w:type="dxa"/>
          </w:tcPr>
          <w:p w14:paraId="555432C8" w14:textId="77777777" w:rsidR="007A614D" w:rsidRPr="009E1863" w:rsidRDefault="007A614D" w:rsidP="007A614D">
            <w:pPr>
              <w:spacing w:before="40" w:after="40"/>
              <w:rPr>
                <w:rFonts w:cstheme="minorHAnsi"/>
              </w:rPr>
            </w:pPr>
            <w:r w:rsidRPr="009E1863">
              <w:t>Welcome to Day 2</w:t>
            </w:r>
          </w:p>
        </w:tc>
        <w:tc>
          <w:tcPr>
            <w:tcW w:w="3006" w:type="dxa"/>
            <w:gridSpan w:val="2"/>
          </w:tcPr>
          <w:p w14:paraId="1A2CFF32" w14:textId="77777777" w:rsidR="007A614D" w:rsidRPr="003F76C1" w:rsidRDefault="007A614D" w:rsidP="007A614D">
            <w:pPr>
              <w:rPr>
                <w:lang w:val="de-DE"/>
              </w:rPr>
            </w:pPr>
            <w:r w:rsidRPr="003F76C1">
              <w:rPr>
                <w:lang w:val="de-DE"/>
              </w:rPr>
              <w:t xml:space="preserve">Ans van der </w:t>
            </w:r>
            <w:proofErr w:type="spellStart"/>
            <w:r w:rsidRPr="003F76C1">
              <w:rPr>
                <w:lang w:val="de-DE"/>
              </w:rPr>
              <w:t>Ploeg</w:t>
            </w:r>
            <w:proofErr w:type="spellEnd"/>
            <w:r w:rsidRPr="003F76C1">
              <w:rPr>
                <w:lang w:val="de-DE"/>
              </w:rPr>
              <w:t xml:space="preserve"> </w:t>
            </w:r>
            <w:proofErr w:type="spellStart"/>
            <w:r w:rsidRPr="003F76C1">
              <w:rPr>
                <w:lang w:val="de-DE"/>
              </w:rPr>
              <w:t>and</w:t>
            </w:r>
            <w:proofErr w:type="spellEnd"/>
            <w:r w:rsidRPr="003F76C1">
              <w:rPr>
                <w:lang w:val="de-DE"/>
              </w:rPr>
              <w:t xml:space="preserve"> Benedikt Schoser</w:t>
            </w:r>
          </w:p>
        </w:tc>
      </w:tr>
      <w:tr w:rsidR="007A614D" w:rsidRPr="00595A1D" w14:paraId="7844E635" w14:textId="77777777" w:rsidTr="007A614D">
        <w:tc>
          <w:tcPr>
            <w:tcW w:w="1696" w:type="dxa"/>
            <w:shd w:val="clear" w:color="auto" w:fill="5B9BD5" w:themeFill="accent1"/>
          </w:tcPr>
          <w:p w14:paraId="05B9A962" w14:textId="0A69C08A" w:rsidR="008F71DD" w:rsidRPr="007A614D" w:rsidRDefault="00B651B1" w:rsidP="008F71D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Session 3</w:t>
            </w:r>
          </w:p>
        </w:tc>
        <w:tc>
          <w:tcPr>
            <w:tcW w:w="4314" w:type="dxa"/>
            <w:shd w:val="clear" w:color="auto" w:fill="5B9BD5" w:themeFill="accent1"/>
          </w:tcPr>
          <w:p w14:paraId="3EA3D4AA" w14:textId="77777777" w:rsidR="007A614D" w:rsidRPr="007A614D" w:rsidRDefault="007A614D" w:rsidP="007A614D">
            <w:pPr>
              <w:rPr>
                <w:color w:val="FFFFFF" w:themeColor="background1"/>
              </w:rPr>
            </w:pPr>
            <w:r w:rsidRPr="007A614D">
              <w:rPr>
                <w:color w:val="FFFFFF" w:themeColor="background1"/>
              </w:rPr>
              <w:t>Novel diagnostic approaches</w:t>
            </w:r>
          </w:p>
        </w:tc>
        <w:tc>
          <w:tcPr>
            <w:tcW w:w="3006" w:type="dxa"/>
            <w:gridSpan w:val="2"/>
            <w:shd w:val="clear" w:color="auto" w:fill="5B9BD5" w:themeFill="accent1"/>
          </w:tcPr>
          <w:p w14:paraId="2E226336" w14:textId="33542F69" w:rsidR="003F76C1" w:rsidRPr="00595A1D" w:rsidRDefault="007A614D" w:rsidP="007A614D">
            <w:pPr>
              <w:rPr>
                <w:color w:val="FFFFFF" w:themeColor="background1"/>
                <w:lang w:val="it-IT"/>
              </w:rPr>
            </w:pPr>
            <w:proofErr w:type="spellStart"/>
            <w:r w:rsidRPr="00595A1D">
              <w:rPr>
                <w:color w:val="FFFFFF" w:themeColor="background1"/>
                <w:lang w:val="it-IT"/>
              </w:rPr>
              <w:t>Chair</w:t>
            </w:r>
            <w:r w:rsidR="007B0FF9" w:rsidRPr="00595A1D">
              <w:rPr>
                <w:color w:val="FFFFFF" w:themeColor="background1"/>
                <w:lang w:val="it-IT"/>
              </w:rPr>
              <w:t>s</w:t>
            </w:r>
            <w:proofErr w:type="spellEnd"/>
            <w:r w:rsidRPr="00595A1D">
              <w:rPr>
                <w:color w:val="FFFFFF" w:themeColor="background1"/>
                <w:lang w:val="it-IT"/>
              </w:rPr>
              <w:t xml:space="preserve">: </w:t>
            </w:r>
            <w:r w:rsidR="00B35443" w:rsidRPr="00595A1D">
              <w:rPr>
                <w:color w:val="FFFFFF" w:themeColor="background1"/>
                <w:lang w:val="it-IT"/>
              </w:rPr>
              <w:t>Antonio Toscano</w:t>
            </w:r>
            <w:r w:rsidR="00782643" w:rsidRPr="00595A1D">
              <w:rPr>
                <w:color w:val="FFFFFF" w:themeColor="background1"/>
                <w:lang w:val="it-IT"/>
              </w:rPr>
              <w:t xml:space="preserve"> &amp; Pascal </w:t>
            </w:r>
            <w:proofErr w:type="spellStart"/>
            <w:r w:rsidR="00782643" w:rsidRPr="00595A1D">
              <w:rPr>
                <w:color w:val="FFFFFF" w:themeColor="background1"/>
                <w:lang w:val="it-IT"/>
              </w:rPr>
              <w:t>Laforêt</w:t>
            </w:r>
            <w:proofErr w:type="spellEnd"/>
          </w:p>
        </w:tc>
      </w:tr>
      <w:tr w:rsidR="00A86B27" w14:paraId="0F04BD6D" w14:textId="77777777" w:rsidTr="007A614D">
        <w:tc>
          <w:tcPr>
            <w:tcW w:w="1696" w:type="dxa"/>
          </w:tcPr>
          <w:p w14:paraId="2BAFBA2B" w14:textId="3CFF8D2A" w:rsidR="00A86B27" w:rsidRPr="00B651B1" w:rsidRDefault="00A86B27" w:rsidP="00A86B2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</w:rPr>
              <w:t>09:05</w:t>
            </w:r>
            <w:r w:rsidRPr="00D4458D">
              <w:rPr>
                <w:rFonts w:ascii="Calibri" w:hAnsi="Calibri" w:cs="Arial"/>
                <w:color w:val="000000"/>
                <w:kern w:val="24"/>
                <w:sz w:val="22"/>
              </w:rPr>
              <w:t>–</w:t>
            </w:r>
            <w:r>
              <w:rPr>
                <w:rFonts w:ascii="Calibri" w:hAnsi="Calibri" w:cs="Arial"/>
                <w:color w:val="000000"/>
                <w:kern w:val="24"/>
                <w:sz w:val="22"/>
              </w:rPr>
              <w:t>09:20</w:t>
            </w:r>
          </w:p>
        </w:tc>
        <w:tc>
          <w:tcPr>
            <w:tcW w:w="4314" w:type="dxa"/>
          </w:tcPr>
          <w:p w14:paraId="0F85D49F" w14:textId="33D5D534" w:rsidR="00A86B27" w:rsidRPr="00287EA3" w:rsidRDefault="00A86B27" w:rsidP="00A86B27">
            <w:r>
              <w:t xml:space="preserve">MRI </w:t>
            </w:r>
            <w:r w:rsidR="000142A6">
              <w:t>as a diagnostic tool in neuromuscular disorders</w:t>
            </w:r>
          </w:p>
        </w:tc>
        <w:tc>
          <w:tcPr>
            <w:tcW w:w="3006" w:type="dxa"/>
            <w:gridSpan w:val="2"/>
          </w:tcPr>
          <w:p w14:paraId="1C3A98CD" w14:textId="39569E67" w:rsidR="00A86B27" w:rsidRPr="007A614D" w:rsidRDefault="000B5225" w:rsidP="00F82D5A">
            <w:r>
              <w:t xml:space="preserve">Robert-Yves </w:t>
            </w:r>
            <w:proofErr w:type="spellStart"/>
            <w:r>
              <w:t>Carlier</w:t>
            </w:r>
            <w:proofErr w:type="spellEnd"/>
            <w:r>
              <w:t xml:space="preserve"> (</w:t>
            </w:r>
            <w:proofErr w:type="spellStart"/>
            <w:r w:rsidRPr="0062128B">
              <w:rPr>
                <w:i/>
              </w:rPr>
              <w:t>Hôpital</w:t>
            </w:r>
            <w:proofErr w:type="spellEnd"/>
            <w:r w:rsidRPr="0062128B">
              <w:rPr>
                <w:i/>
              </w:rPr>
              <w:t xml:space="preserve"> Raymond </w:t>
            </w:r>
            <w:proofErr w:type="spellStart"/>
            <w:r w:rsidRPr="0062128B">
              <w:rPr>
                <w:i/>
              </w:rPr>
              <w:t>Poincaré</w:t>
            </w:r>
            <w:proofErr w:type="spellEnd"/>
            <w:r w:rsidRPr="0062128B">
              <w:rPr>
                <w:i/>
              </w:rPr>
              <w:t xml:space="preserve">, </w:t>
            </w:r>
            <w:proofErr w:type="spellStart"/>
            <w:r w:rsidRPr="0062128B">
              <w:rPr>
                <w:i/>
              </w:rPr>
              <w:t>Garches</w:t>
            </w:r>
            <w:proofErr w:type="spellEnd"/>
            <w:r w:rsidRPr="0062128B">
              <w:rPr>
                <w:i/>
              </w:rPr>
              <w:t>, France</w:t>
            </w:r>
            <w:r>
              <w:t>)</w:t>
            </w:r>
          </w:p>
        </w:tc>
      </w:tr>
      <w:tr w:rsidR="00A86B27" w:rsidRPr="00595A1D" w14:paraId="193B4746" w14:textId="77777777" w:rsidTr="007A614D">
        <w:tc>
          <w:tcPr>
            <w:tcW w:w="1696" w:type="dxa"/>
          </w:tcPr>
          <w:p w14:paraId="4E92F68B" w14:textId="25F56A73" w:rsidR="00A86B27" w:rsidRPr="00B651B1" w:rsidRDefault="00450DEB" w:rsidP="00A86B2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</w:rPr>
              <w:t>09:2</w:t>
            </w:r>
            <w:r w:rsidR="00A86B27">
              <w:rPr>
                <w:rFonts w:ascii="Calibri" w:hAnsi="Calibri" w:cs="Arial"/>
                <w:color w:val="000000"/>
                <w:kern w:val="24"/>
                <w:sz w:val="22"/>
              </w:rPr>
              <w:t>0</w:t>
            </w:r>
            <w:r w:rsidR="00A86B27" w:rsidRPr="00D4458D">
              <w:rPr>
                <w:rFonts w:ascii="Calibri" w:hAnsi="Calibri" w:cs="Arial"/>
                <w:color w:val="000000"/>
                <w:kern w:val="24"/>
                <w:sz w:val="22"/>
              </w:rPr>
              <w:t>–</w:t>
            </w:r>
            <w:r>
              <w:rPr>
                <w:rFonts w:ascii="Calibri" w:hAnsi="Calibri" w:cs="Arial"/>
                <w:color w:val="000000"/>
                <w:kern w:val="24"/>
                <w:sz w:val="22"/>
              </w:rPr>
              <w:t>09:30</w:t>
            </w:r>
          </w:p>
        </w:tc>
        <w:tc>
          <w:tcPr>
            <w:tcW w:w="4314" w:type="dxa"/>
          </w:tcPr>
          <w:p w14:paraId="77090D28" w14:textId="5D9B674C" w:rsidR="00A86B27" w:rsidRPr="00287EA3" w:rsidRDefault="00A86B27" w:rsidP="00782643">
            <w:r>
              <w:t xml:space="preserve">MRI </w:t>
            </w:r>
            <w:r w:rsidR="000142A6">
              <w:t xml:space="preserve">of the </w:t>
            </w:r>
            <w:r w:rsidR="00CC62C3">
              <w:t>cerebral vessels and</w:t>
            </w:r>
            <w:r w:rsidR="00782643">
              <w:t xml:space="preserve"> brain</w:t>
            </w:r>
          </w:p>
        </w:tc>
        <w:tc>
          <w:tcPr>
            <w:tcW w:w="3006" w:type="dxa"/>
            <w:gridSpan w:val="2"/>
          </w:tcPr>
          <w:p w14:paraId="314AAF7E" w14:textId="0F416C76" w:rsidR="00A86B27" w:rsidRPr="00595A1D" w:rsidRDefault="00E72BBE" w:rsidP="00E72BBE">
            <w:pPr>
              <w:rPr>
                <w:lang w:val="it-IT"/>
              </w:rPr>
            </w:pPr>
            <w:r w:rsidRPr="00595A1D">
              <w:rPr>
                <w:lang w:val="it-IT"/>
              </w:rPr>
              <w:t xml:space="preserve">Antonio </w:t>
            </w:r>
            <w:r w:rsidR="00A86B27" w:rsidRPr="00595A1D">
              <w:rPr>
                <w:lang w:val="it-IT"/>
              </w:rPr>
              <w:t>Toscano</w:t>
            </w:r>
            <w:r w:rsidRPr="00595A1D">
              <w:rPr>
                <w:lang w:val="it-IT"/>
              </w:rPr>
              <w:t xml:space="preserve"> (</w:t>
            </w:r>
            <w:proofErr w:type="spellStart"/>
            <w:r w:rsidRPr="00595A1D">
              <w:rPr>
                <w:i/>
                <w:lang w:val="it-IT"/>
              </w:rPr>
              <w:t>University</w:t>
            </w:r>
            <w:proofErr w:type="spellEnd"/>
            <w:r w:rsidRPr="00595A1D">
              <w:rPr>
                <w:i/>
                <w:lang w:val="it-IT"/>
              </w:rPr>
              <w:t xml:space="preserve"> </w:t>
            </w:r>
            <w:proofErr w:type="gramStart"/>
            <w:r w:rsidRPr="00595A1D">
              <w:rPr>
                <w:i/>
                <w:lang w:val="it-IT"/>
              </w:rPr>
              <w:t>of</w:t>
            </w:r>
            <w:proofErr w:type="gramEnd"/>
            <w:r w:rsidRPr="00595A1D">
              <w:rPr>
                <w:i/>
                <w:lang w:val="it-IT"/>
              </w:rPr>
              <w:t xml:space="preserve"> Messina, Messina, </w:t>
            </w:r>
            <w:proofErr w:type="spellStart"/>
            <w:r w:rsidRPr="00595A1D">
              <w:rPr>
                <w:i/>
                <w:lang w:val="it-IT"/>
              </w:rPr>
              <w:t>Italy</w:t>
            </w:r>
            <w:proofErr w:type="spellEnd"/>
            <w:r w:rsidRPr="00595A1D">
              <w:rPr>
                <w:lang w:val="it-IT"/>
              </w:rPr>
              <w:t>)</w:t>
            </w:r>
          </w:p>
        </w:tc>
      </w:tr>
      <w:tr w:rsidR="00A86B27" w:rsidRPr="00595A1D" w14:paraId="77288139" w14:textId="77777777" w:rsidTr="007A614D">
        <w:tc>
          <w:tcPr>
            <w:tcW w:w="1696" w:type="dxa"/>
          </w:tcPr>
          <w:p w14:paraId="66EE35DC" w14:textId="0427338F" w:rsidR="00A86B27" w:rsidRPr="00B651B1" w:rsidRDefault="00450DEB" w:rsidP="00A86B2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</w:rPr>
              <w:t>09:30</w:t>
            </w:r>
            <w:r w:rsidR="00A86B27" w:rsidRPr="00D4458D">
              <w:rPr>
                <w:rFonts w:ascii="Calibri" w:hAnsi="Calibri" w:cs="Arial"/>
                <w:color w:val="000000"/>
                <w:kern w:val="24"/>
                <w:sz w:val="22"/>
              </w:rPr>
              <w:t>–</w:t>
            </w:r>
            <w:r>
              <w:rPr>
                <w:rFonts w:ascii="Calibri" w:hAnsi="Calibri" w:cs="Arial"/>
                <w:color w:val="000000"/>
                <w:kern w:val="24"/>
                <w:sz w:val="22"/>
              </w:rPr>
              <w:t>09:40</w:t>
            </w:r>
          </w:p>
        </w:tc>
        <w:tc>
          <w:tcPr>
            <w:tcW w:w="4314" w:type="dxa"/>
          </w:tcPr>
          <w:p w14:paraId="5B952B43" w14:textId="00CEDB43" w:rsidR="00A86B27" w:rsidRPr="00287EA3" w:rsidRDefault="00A86B27" w:rsidP="00A86B27">
            <w:r>
              <w:t xml:space="preserve">MRI </w:t>
            </w:r>
            <w:r w:rsidR="000142A6">
              <w:t xml:space="preserve">of the </w:t>
            </w:r>
            <w:r w:rsidR="00782643">
              <w:t>diaphragm</w:t>
            </w:r>
          </w:p>
        </w:tc>
        <w:tc>
          <w:tcPr>
            <w:tcW w:w="3006" w:type="dxa"/>
            <w:gridSpan w:val="2"/>
          </w:tcPr>
          <w:p w14:paraId="04A98A3A" w14:textId="4004F7EA" w:rsidR="003F76C1" w:rsidRPr="00595A1D" w:rsidRDefault="009716DA" w:rsidP="003F76C1">
            <w:pPr>
              <w:rPr>
                <w:lang w:val="nl-NL"/>
              </w:rPr>
            </w:pPr>
            <w:r w:rsidRPr="00595A1D">
              <w:rPr>
                <w:lang w:val="nl-NL"/>
              </w:rPr>
              <w:t>Nadine van der Beek (</w:t>
            </w:r>
            <w:r w:rsidRPr="00595A1D">
              <w:rPr>
                <w:i/>
                <w:lang w:val="nl-NL"/>
              </w:rPr>
              <w:t>Erasmus Medical Center, Rotterdam, The Netherlands</w:t>
            </w:r>
            <w:r w:rsidRPr="00595A1D">
              <w:rPr>
                <w:lang w:val="nl-NL"/>
              </w:rPr>
              <w:t>)</w:t>
            </w:r>
          </w:p>
        </w:tc>
      </w:tr>
      <w:tr w:rsidR="00A86B27" w14:paraId="29309790" w14:textId="77777777" w:rsidTr="007A614D">
        <w:tc>
          <w:tcPr>
            <w:tcW w:w="1696" w:type="dxa"/>
          </w:tcPr>
          <w:p w14:paraId="7070A3D1" w14:textId="46B7BC34" w:rsidR="00A86B27" w:rsidRPr="00B651B1" w:rsidRDefault="00B35443" w:rsidP="00A86B2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 w:rsidRPr="00B35443">
              <w:rPr>
                <w:rFonts w:ascii="Calibri" w:hAnsi="Calibri" w:cs="Arial"/>
                <w:color w:val="000000"/>
                <w:kern w:val="24"/>
                <w:sz w:val="22"/>
              </w:rPr>
              <w:t>09:40</w:t>
            </w:r>
            <w:r w:rsidR="00A86B27" w:rsidRPr="00B35443">
              <w:rPr>
                <w:rFonts w:ascii="Calibri" w:hAnsi="Calibri" w:cs="Arial"/>
                <w:color w:val="000000"/>
                <w:kern w:val="24"/>
                <w:sz w:val="22"/>
              </w:rPr>
              <w:t>–</w:t>
            </w:r>
            <w:r w:rsidRPr="00B35443">
              <w:rPr>
                <w:rFonts w:ascii="Calibri" w:hAnsi="Calibri" w:cs="Arial"/>
                <w:color w:val="000000"/>
                <w:kern w:val="24"/>
                <w:sz w:val="22"/>
              </w:rPr>
              <w:t>09:55</w:t>
            </w:r>
          </w:p>
        </w:tc>
        <w:tc>
          <w:tcPr>
            <w:tcW w:w="4314" w:type="dxa"/>
          </w:tcPr>
          <w:p w14:paraId="2C4989E1" w14:textId="2BB2DA7A" w:rsidR="00A86B27" w:rsidRPr="00B35443" w:rsidRDefault="00450DEB" w:rsidP="00A86B27">
            <w:r w:rsidRPr="00B35443">
              <w:t>A</w:t>
            </w:r>
            <w:r w:rsidR="00DF6E2C" w:rsidRPr="00B35443">
              <w:t>ssessment</w:t>
            </w:r>
            <w:r w:rsidRPr="00B35443">
              <w:t xml:space="preserve"> of high-risk patients in</w:t>
            </w:r>
            <w:r w:rsidR="00A86B27" w:rsidRPr="00B35443">
              <w:t xml:space="preserve"> respiratory clinics</w:t>
            </w:r>
          </w:p>
        </w:tc>
        <w:tc>
          <w:tcPr>
            <w:tcW w:w="3006" w:type="dxa"/>
            <w:gridSpan w:val="2"/>
          </w:tcPr>
          <w:p w14:paraId="1C3B4772" w14:textId="5F4668F4" w:rsidR="00A86B27" w:rsidRPr="00B35443" w:rsidRDefault="00A86B27" w:rsidP="004D5167">
            <w:r w:rsidRPr="00B35443">
              <w:t xml:space="preserve">Michael </w:t>
            </w:r>
            <w:proofErr w:type="spellStart"/>
            <w:r w:rsidRPr="00B35443">
              <w:t>Polkey</w:t>
            </w:r>
            <w:proofErr w:type="spellEnd"/>
            <w:r w:rsidR="004D5167" w:rsidRPr="00B35443">
              <w:t xml:space="preserve"> (</w:t>
            </w:r>
            <w:r w:rsidR="004D5167" w:rsidRPr="00F64991">
              <w:rPr>
                <w:i/>
              </w:rPr>
              <w:t>Royal Brompton Hospital &amp; National Heart &amp; Lung Institute, London</w:t>
            </w:r>
            <w:r w:rsidR="00F64991" w:rsidRPr="00F64991">
              <w:rPr>
                <w:i/>
              </w:rPr>
              <w:t>, UK</w:t>
            </w:r>
            <w:r w:rsidR="004D5167" w:rsidRPr="00B35443">
              <w:t>)</w:t>
            </w:r>
          </w:p>
        </w:tc>
      </w:tr>
      <w:tr w:rsidR="00450DEB" w14:paraId="707DFD5E" w14:textId="77777777" w:rsidTr="007A614D">
        <w:tc>
          <w:tcPr>
            <w:tcW w:w="1696" w:type="dxa"/>
          </w:tcPr>
          <w:p w14:paraId="70BE4388" w14:textId="303B5D92" w:rsidR="00450DEB" w:rsidRPr="00B651B1" w:rsidRDefault="00B35443" w:rsidP="00450DEB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 w:rsidRPr="00B35443">
              <w:rPr>
                <w:rFonts w:ascii="Calibri" w:hAnsi="Calibri" w:cs="Arial"/>
                <w:color w:val="000000"/>
                <w:kern w:val="24"/>
                <w:sz w:val="22"/>
              </w:rPr>
              <w:t>09:55–10:1</w:t>
            </w:r>
            <w:r w:rsidR="00450DEB" w:rsidRPr="00B35443">
              <w:rPr>
                <w:rFonts w:ascii="Calibri" w:hAnsi="Calibri" w:cs="Arial"/>
                <w:color w:val="000000"/>
                <w:kern w:val="24"/>
                <w:sz w:val="22"/>
              </w:rPr>
              <w:t>0</w:t>
            </w:r>
          </w:p>
        </w:tc>
        <w:tc>
          <w:tcPr>
            <w:tcW w:w="4314" w:type="dxa"/>
          </w:tcPr>
          <w:p w14:paraId="4E3198FD" w14:textId="4E70AFA8" w:rsidR="00450DEB" w:rsidRPr="00B35443" w:rsidRDefault="00B35443" w:rsidP="00450DEB">
            <w:r w:rsidRPr="00B35443">
              <w:t>Blood-based testing and whole genome screening – what is the current state in neuromuscular disorders?</w:t>
            </w:r>
          </w:p>
        </w:tc>
        <w:tc>
          <w:tcPr>
            <w:tcW w:w="3006" w:type="dxa"/>
            <w:gridSpan w:val="2"/>
          </w:tcPr>
          <w:p w14:paraId="5FC700FE" w14:textId="18DEC534" w:rsidR="00450DEB" w:rsidRPr="00B35443" w:rsidRDefault="00450DEB" w:rsidP="00450DEB">
            <w:r w:rsidRPr="00B35443">
              <w:t>Volker Straub</w:t>
            </w:r>
            <w:r w:rsidR="009F54EA" w:rsidRPr="00B35443">
              <w:t xml:space="preserve"> (</w:t>
            </w:r>
            <w:r w:rsidR="009F54EA" w:rsidRPr="00F64991">
              <w:rPr>
                <w:i/>
              </w:rPr>
              <w:t>Institute of Human Genetics, University of Newcastle upon Tyne, Newcastle Upon Tyne, UK</w:t>
            </w:r>
            <w:r w:rsidR="009F54EA" w:rsidRPr="00B35443">
              <w:t>)</w:t>
            </w:r>
          </w:p>
        </w:tc>
      </w:tr>
      <w:tr w:rsidR="00A86B27" w14:paraId="0C52484E" w14:textId="77777777" w:rsidTr="007A614D">
        <w:tc>
          <w:tcPr>
            <w:tcW w:w="1696" w:type="dxa"/>
          </w:tcPr>
          <w:p w14:paraId="19BBBC12" w14:textId="5F3004BD" w:rsidR="00A86B27" w:rsidRPr="00B651B1" w:rsidRDefault="00B35443" w:rsidP="00A86B2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i/>
                <w:color w:val="000000"/>
                <w:kern w:val="24"/>
                <w:sz w:val="22"/>
              </w:rPr>
            </w:pPr>
            <w:r w:rsidRPr="00B35443">
              <w:rPr>
                <w:rFonts w:ascii="Calibri" w:hAnsi="Calibri" w:cs="Arial"/>
                <w:i/>
                <w:color w:val="000000"/>
                <w:kern w:val="24"/>
                <w:sz w:val="22"/>
              </w:rPr>
              <w:t>10:1</w:t>
            </w:r>
            <w:r w:rsidR="00A86B27" w:rsidRPr="00B35443">
              <w:rPr>
                <w:rFonts w:ascii="Calibri" w:hAnsi="Calibri" w:cs="Arial"/>
                <w:i/>
                <w:color w:val="000000"/>
                <w:kern w:val="24"/>
                <w:sz w:val="22"/>
              </w:rPr>
              <w:t>0–10:30</w:t>
            </w:r>
          </w:p>
        </w:tc>
        <w:tc>
          <w:tcPr>
            <w:tcW w:w="4314" w:type="dxa"/>
          </w:tcPr>
          <w:p w14:paraId="522ABE27" w14:textId="77777777" w:rsidR="00A86B27" w:rsidRPr="00B35443" w:rsidRDefault="00A86B27" w:rsidP="00A86B27">
            <w:pPr>
              <w:rPr>
                <w:i/>
              </w:rPr>
            </w:pPr>
            <w:r w:rsidRPr="00B35443">
              <w:rPr>
                <w:i/>
              </w:rPr>
              <w:t>Audience Q&amp;A</w:t>
            </w:r>
          </w:p>
        </w:tc>
        <w:tc>
          <w:tcPr>
            <w:tcW w:w="3006" w:type="dxa"/>
            <w:gridSpan w:val="2"/>
          </w:tcPr>
          <w:p w14:paraId="4CCDC02C" w14:textId="77777777" w:rsidR="00A86B27" w:rsidRPr="00B35443" w:rsidRDefault="00A86B27" w:rsidP="00A86B27"/>
        </w:tc>
      </w:tr>
      <w:tr w:rsidR="00A86B27" w14:paraId="71D743A8" w14:textId="77777777" w:rsidTr="009C01AA">
        <w:tc>
          <w:tcPr>
            <w:tcW w:w="1696" w:type="dxa"/>
            <w:shd w:val="clear" w:color="auto" w:fill="E7E6E6" w:themeFill="background2"/>
          </w:tcPr>
          <w:p w14:paraId="371789BE" w14:textId="44719B93" w:rsidR="00A86B27" w:rsidRPr="00B651B1" w:rsidRDefault="00A86B27" w:rsidP="00A86B2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i/>
                <w:color w:val="000000"/>
                <w:kern w:val="24"/>
                <w:sz w:val="22"/>
              </w:rPr>
            </w:pPr>
            <w:r w:rsidRPr="00C9566D">
              <w:rPr>
                <w:rFonts w:ascii="Calibri" w:hAnsi="Calibri" w:cs="Arial"/>
                <w:i/>
                <w:color w:val="000000"/>
                <w:kern w:val="24"/>
                <w:sz w:val="22"/>
              </w:rPr>
              <w:t>10:30–11:00</w:t>
            </w:r>
          </w:p>
        </w:tc>
        <w:tc>
          <w:tcPr>
            <w:tcW w:w="7320" w:type="dxa"/>
            <w:gridSpan w:val="3"/>
            <w:shd w:val="clear" w:color="auto" w:fill="E7E6E6" w:themeFill="background2"/>
          </w:tcPr>
          <w:p w14:paraId="1D0C098E" w14:textId="77777777" w:rsidR="00A86B27" w:rsidRPr="009C01AA" w:rsidRDefault="00A86B27" w:rsidP="00A86B27">
            <w:pPr>
              <w:rPr>
                <w:i/>
              </w:rPr>
            </w:pPr>
            <w:r w:rsidRPr="009C01AA">
              <w:rPr>
                <w:i/>
              </w:rPr>
              <w:t>Break</w:t>
            </w:r>
          </w:p>
        </w:tc>
      </w:tr>
      <w:tr w:rsidR="00A86B27" w:rsidRPr="00595A1D" w14:paraId="0958EF7A" w14:textId="77777777" w:rsidTr="009C01AA">
        <w:tc>
          <w:tcPr>
            <w:tcW w:w="1696" w:type="dxa"/>
            <w:shd w:val="clear" w:color="auto" w:fill="5B9BD5" w:themeFill="accent1"/>
          </w:tcPr>
          <w:p w14:paraId="6B458456" w14:textId="71840412" w:rsidR="00A86B27" w:rsidRPr="007A614D" w:rsidRDefault="00B651B1" w:rsidP="00A86B2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Session 4</w:t>
            </w:r>
          </w:p>
        </w:tc>
        <w:tc>
          <w:tcPr>
            <w:tcW w:w="4314" w:type="dxa"/>
            <w:shd w:val="clear" w:color="auto" w:fill="5B9BD5" w:themeFill="accent1"/>
          </w:tcPr>
          <w:p w14:paraId="64F2C563" w14:textId="6D695E68" w:rsidR="00A86B27" w:rsidRPr="009C01AA" w:rsidRDefault="00B37D27" w:rsidP="00A86B2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 years’ of Enzyme Replacement Therapy</w:t>
            </w:r>
          </w:p>
        </w:tc>
        <w:tc>
          <w:tcPr>
            <w:tcW w:w="3006" w:type="dxa"/>
            <w:gridSpan w:val="2"/>
            <w:shd w:val="clear" w:color="auto" w:fill="5B9BD5" w:themeFill="accent1"/>
          </w:tcPr>
          <w:p w14:paraId="508B4167" w14:textId="3FAB902F" w:rsidR="00A86B27" w:rsidRPr="00595A1D" w:rsidRDefault="00A86B27" w:rsidP="00A86B27">
            <w:pPr>
              <w:rPr>
                <w:color w:val="FFFFFF" w:themeColor="background1"/>
                <w:lang w:val="nl-NL"/>
              </w:rPr>
            </w:pPr>
            <w:proofErr w:type="spellStart"/>
            <w:r w:rsidRPr="00595A1D">
              <w:rPr>
                <w:color w:val="FFFFFF" w:themeColor="background1"/>
                <w:lang w:val="nl-NL"/>
              </w:rPr>
              <w:t>Chair</w:t>
            </w:r>
            <w:r w:rsidR="007B0FF9" w:rsidRPr="00595A1D">
              <w:rPr>
                <w:color w:val="FFFFFF" w:themeColor="background1"/>
                <w:lang w:val="nl-NL"/>
              </w:rPr>
              <w:t>s</w:t>
            </w:r>
            <w:proofErr w:type="spellEnd"/>
            <w:r w:rsidRPr="00595A1D">
              <w:rPr>
                <w:color w:val="FFFFFF" w:themeColor="background1"/>
                <w:lang w:val="nl-NL"/>
              </w:rPr>
              <w:t>: Ans van der Ploeg</w:t>
            </w:r>
            <w:r w:rsidR="00B35443" w:rsidRPr="00595A1D">
              <w:rPr>
                <w:color w:val="FFFFFF" w:themeColor="background1"/>
                <w:lang w:val="nl-NL"/>
              </w:rPr>
              <w:t xml:space="preserve"> &amp; Benedikt </w:t>
            </w:r>
            <w:proofErr w:type="spellStart"/>
            <w:r w:rsidR="00B35443" w:rsidRPr="00595A1D">
              <w:rPr>
                <w:color w:val="FFFFFF" w:themeColor="background1"/>
                <w:lang w:val="nl-NL"/>
              </w:rPr>
              <w:t>Schoser</w:t>
            </w:r>
            <w:proofErr w:type="spellEnd"/>
          </w:p>
        </w:tc>
      </w:tr>
      <w:tr w:rsidR="00A86B27" w14:paraId="2BDF376F" w14:textId="77777777" w:rsidTr="007A614D">
        <w:tc>
          <w:tcPr>
            <w:tcW w:w="1696" w:type="dxa"/>
          </w:tcPr>
          <w:p w14:paraId="5FB2F13E" w14:textId="4AE4A050" w:rsidR="00A86B27" w:rsidRPr="00B651B1" w:rsidRDefault="00A86B27" w:rsidP="00A86B2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</w:rPr>
              <w:t>11:00</w:t>
            </w:r>
            <w:r w:rsidRPr="00D4458D">
              <w:rPr>
                <w:rFonts w:ascii="Calibri" w:hAnsi="Calibri" w:cs="Arial"/>
                <w:color w:val="000000"/>
                <w:kern w:val="24"/>
                <w:sz w:val="22"/>
              </w:rPr>
              <w:t>–</w:t>
            </w:r>
            <w:r>
              <w:rPr>
                <w:rFonts w:ascii="Calibri" w:hAnsi="Calibri" w:cs="Arial"/>
                <w:color w:val="000000"/>
                <w:kern w:val="24"/>
                <w:sz w:val="22"/>
              </w:rPr>
              <w:t>11:05</w:t>
            </w:r>
          </w:p>
        </w:tc>
        <w:tc>
          <w:tcPr>
            <w:tcW w:w="4314" w:type="dxa"/>
          </w:tcPr>
          <w:p w14:paraId="4F1452F7" w14:textId="101101CD" w:rsidR="00A86B27" w:rsidRDefault="00A86B27" w:rsidP="00B651B1">
            <w:r>
              <w:t>Introduction</w:t>
            </w:r>
          </w:p>
        </w:tc>
        <w:tc>
          <w:tcPr>
            <w:tcW w:w="3006" w:type="dxa"/>
            <w:gridSpan w:val="2"/>
          </w:tcPr>
          <w:p w14:paraId="59BFBDBF" w14:textId="77777777" w:rsidR="00A86B27" w:rsidRDefault="00A86B27" w:rsidP="00A86B27"/>
        </w:tc>
      </w:tr>
      <w:tr w:rsidR="00A86B27" w14:paraId="5E893339" w14:textId="77777777" w:rsidTr="007A614D">
        <w:tc>
          <w:tcPr>
            <w:tcW w:w="1696" w:type="dxa"/>
          </w:tcPr>
          <w:p w14:paraId="17684D79" w14:textId="5923199C" w:rsidR="00A86B27" w:rsidRPr="00B651B1" w:rsidRDefault="00A86B27" w:rsidP="00A86B2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 w:rsidRPr="00245B44">
              <w:rPr>
                <w:rFonts w:ascii="Calibri" w:hAnsi="Calibri" w:cs="Arial"/>
                <w:color w:val="000000"/>
                <w:kern w:val="24"/>
                <w:sz w:val="22"/>
              </w:rPr>
              <w:t>11:05–</w:t>
            </w:r>
            <w:r w:rsidR="00450DEB" w:rsidRPr="00245B44">
              <w:rPr>
                <w:rFonts w:ascii="Calibri" w:hAnsi="Calibri" w:cs="Arial"/>
                <w:color w:val="000000"/>
                <w:kern w:val="24"/>
                <w:sz w:val="22"/>
              </w:rPr>
              <w:t>11:2</w:t>
            </w:r>
            <w:r w:rsidRPr="00245B44">
              <w:rPr>
                <w:rFonts w:ascii="Calibri" w:hAnsi="Calibri" w:cs="Arial"/>
                <w:color w:val="000000"/>
                <w:kern w:val="24"/>
                <w:sz w:val="22"/>
              </w:rPr>
              <w:t>5</w:t>
            </w:r>
          </w:p>
        </w:tc>
        <w:tc>
          <w:tcPr>
            <w:tcW w:w="4314" w:type="dxa"/>
          </w:tcPr>
          <w:p w14:paraId="1770E01E" w14:textId="77777777" w:rsidR="00A86B27" w:rsidRPr="00245B44" w:rsidRDefault="00A86B27" w:rsidP="00A86B27">
            <w:r w:rsidRPr="00245B44">
              <w:t>A company perspective</w:t>
            </w:r>
          </w:p>
        </w:tc>
        <w:tc>
          <w:tcPr>
            <w:tcW w:w="3006" w:type="dxa"/>
            <w:gridSpan w:val="2"/>
          </w:tcPr>
          <w:p w14:paraId="6052AB79" w14:textId="05043F6C" w:rsidR="00A86B27" w:rsidRPr="00245B44" w:rsidRDefault="009C3150" w:rsidP="009C3150">
            <w:r w:rsidRPr="00245B44">
              <w:t>Henk Schuring</w:t>
            </w:r>
            <w:r w:rsidR="00AC7957" w:rsidRPr="00245B44">
              <w:t xml:space="preserve"> (</w:t>
            </w:r>
            <w:r w:rsidR="00AC7957" w:rsidRPr="00F64991">
              <w:rPr>
                <w:i/>
              </w:rPr>
              <w:t>Vice President</w:t>
            </w:r>
            <w:r w:rsidRPr="00F64991">
              <w:rPr>
                <w:i/>
              </w:rPr>
              <w:t xml:space="preserve"> – Head Rare Neurological diseases, </w:t>
            </w:r>
            <w:r w:rsidR="00AC7957" w:rsidRPr="00F64991">
              <w:rPr>
                <w:i/>
              </w:rPr>
              <w:t>Sanofi Genzyme</w:t>
            </w:r>
            <w:r w:rsidR="00AC7957" w:rsidRPr="00245B44">
              <w:t>)</w:t>
            </w:r>
          </w:p>
        </w:tc>
      </w:tr>
      <w:tr w:rsidR="00A86B27" w14:paraId="46D8C75D" w14:textId="77777777" w:rsidTr="007A614D">
        <w:tc>
          <w:tcPr>
            <w:tcW w:w="1696" w:type="dxa"/>
          </w:tcPr>
          <w:p w14:paraId="30220B67" w14:textId="0CA18C7C" w:rsidR="00A86B27" w:rsidRPr="00B651B1" w:rsidRDefault="00450DEB" w:rsidP="00A86B2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 w:rsidRPr="00245B44">
              <w:rPr>
                <w:rFonts w:ascii="Calibri" w:hAnsi="Calibri" w:cs="Arial"/>
                <w:color w:val="000000"/>
                <w:kern w:val="24"/>
                <w:sz w:val="22"/>
              </w:rPr>
              <w:t>11:2</w:t>
            </w:r>
            <w:r w:rsidR="00A86B27" w:rsidRPr="00245B44">
              <w:rPr>
                <w:rFonts w:ascii="Calibri" w:hAnsi="Calibri" w:cs="Arial"/>
                <w:color w:val="000000"/>
                <w:kern w:val="24"/>
                <w:sz w:val="22"/>
              </w:rPr>
              <w:t>5–</w:t>
            </w:r>
            <w:r w:rsidR="00B35443" w:rsidRPr="00245B44">
              <w:rPr>
                <w:rFonts w:ascii="Calibri" w:hAnsi="Calibri" w:cs="Arial"/>
                <w:color w:val="000000"/>
                <w:kern w:val="24"/>
                <w:sz w:val="22"/>
              </w:rPr>
              <w:t>11:5</w:t>
            </w:r>
            <w:r w:rsidR="00A86B27" w:rsidRPr="00245B44">
              <w:rPr>
                <w:rFonts w:ascii="Calibri" w:hAnsi="Calibri" w:cs="Arial"/>
                <w:color w:val="000000"/>
                <w:kern w:val="24"/>
                <w:sz w:val="22"/>
              </w:rPr>
              <w:t>5</w:t>
            </w:r>
          </w:p>
        </w:tc>
        <w:tc>
          <w:tcPr>
            <w:tcW w:w="4314" w:type="dxa"/>
          </w:tcPr>
          <w:p w14:paraId="251C43B0" w14:textId="7F6727EF" w:rsidR="00A86B27" w:rsidRPr="00245B44" w:rsidRDefault="00A86B27" w:rsidP="00B35443">
            <w:r w:rsidRPr="00245B44">
              <w:t>A doctor’s perspective</w:t>
            </w:r>
          </w:p>
        </w:tc>
        <w:tc>
          <w:tcPr>
            <w:tcW w:w="3006" w:type="dxa"/>
            <w:gridSpan w:val="2"/>
          </w:tcPr>
          <w:p w14:paraId="485D8589" w14:textId="77777777" w:rsidR="00A86B27" w:rsidRPr="00245B44" w:rsidRDefault="00A86B27" w:rsidP="00A86B27">
            <w:proofErr w:type="spellStart"/>
            <w:r w:rsidRPr="00245B44">
              <w:t>Ans</w:t>
            </w:r>
            <w:proofErr w:type="spellEnd"/>
            <w:r w:rsidRPr="00245B44">
              <w:t xml:space="preserve"> van der </w:t>
            </w:r>
            <w:proofErr w:type="spellStart"/>
            <w:r w:rsidRPr="00245B44">
              <w:t>Ploeg</w:t>
            </w:r>
            <w:proofErr w:type="spellEnd"/>
          </w:p>
        </w:tc>
      </w:tr>
      <w:tr w:rsidR="00A86B27" w:rsidRPr="00595A1D" w14:paraId="0D1CF9D2" w14:textId="77777777" w:rsidTr="007A614D">
        <w:tc>
          <w:tcPr>
            <w:tcW w:w="1696" w:type="dxa"/>
          </w:tcPr>
          <w:p w14:paraId="0ACB140E" w14:textId="69D250CA" w:rsidR="00A86B27" w:rsidRPr="00B651B1" w:rsidRDefault="00B35443" w:rsidP="00A86B2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 w:rsidRPr="00245B44">
              <w:rPr>
                <w:rFonts w:ascii="Calibri" w:hAnsi="Calibri" w:cs="Arial"/>
                <w:color w:val="000000"/>
                <w:kern w:val="24"/>
                <w:sz w:val="22"/>
              </w:rPr>
              <w:t>11:5</w:t>
            </w:r>
            <w:r w:rsidR="00A86B27" w:rsidRPr="00245B44">
              <w:rPr>
                <w:rFonts w:ascii="Calibri" w:hAnsi="Calibri" w:cs="Arial"/>
                <w:color w:val="000000"/>
                <w:kern w:val="24"/>
                <w:sz w:val="22"/>
              </w:rPr>
              <w:t>5–</w:t>
            </w:r>
            <w:r w:rsidRPr="00245B44">
              <w:rPr>
                <w:rFonts w:ascii="Calibri" w:hAnsi="Calibri" w:cs="Arial"/>
                <w:color w:val="000000"/>
                <w:kern w:val="24"/>
                <w:sz w:val="22"/>
              </w:rPr>
              <w:t>12:1</w:t>
            </w:r>
            <w:r w:rsidR="00A86B27" w:rsidRPr="00245B44">
              <w:rPr>
                <w:rFonts w:ascii="Calibri" w:hAnsi="Calibri" w:cs="Arial"/>
                <w:color w:val="000000"/>
                <w:kern w:val="24"/>
                <w:sz w:val="22"/>
              </w:rPr>
              <w:t>5</w:t>
            </w:r>
          </w:p>
        </w:tc>
        <w:tc>
          <w:tcPr>
            <w:tcW w:w="4314" w:type="dxa"/>
          </w:tcPr>
          <w:p w14:paraId="2BCD1E5A" w14:textId="77777777" w:rsidR="00A86B27" w:rsidRPr="00245B44" w:rsidRDefault="00A86B27" w:rsidP="00A86B27">
            <w:r w:rsidRPr="00245B44">
              <w:t>A patient´s perspective</w:t>
            </w:r>
          </w:p>
        </w:tc>
        <w:tc>
          <w:tcPr>
            <w:tcW w:w="3006" w:type="dxa"/>
            <w:gridSpan w:val="2"/>
          </w:tcPr>
          <w:p w14:paraId="77121E2F" w14:textId="72C87546" w:rsidR="00A86B27" w:rsidRPr="00595A1D" w:rsidRDefault="00A86B27" w:rsidP="00FA302C">
            <w:pPr>
              <w:rPr>
                <w:lang w:val="nl-NL"/>
              </w:rPr>
            </w:pPr>
            <w:r w:rsidRPr="00595A1D">
              <w:rPr>
                <w:lang w:val="nl-NL"/>
              </w:rPr>
              <w:t>Ria Broekgaarden</w:t>
            </w:r>
            <w:r w:rsidR="00FA302C" w:rsidRPr="00595A1D">
              <w:rPr>
                <w:lang w:val="nl-NL"/>
              </w:rPr>
              <w:t xml:space="preserve"> </w:t>
            </w:r>
            <w:r w:rsidR="00FA302C" w:rsidRPr="00595A1D">
              <w:rPr>
                <w:i/>
                <w:lang w:val="nl-NL"/>
              </w:rPr>
              <w:t xml:space="preserve">(Dutch </w:t>
            </w:r>
            <w:r w:rsidR="00F64991" w:rsidRPr="00595A1D">
              <w:rPr>
                <w:i/>
                <w:lang w:val="nl-NL"/>
              </w:rPr>
              <w:t xml:space="preserve">Pompe </w:t>
            </w:r>
            <w:proofErr w:type="spellStart"/>
            <w:r w:rsidR="00F64991" w:rsidRPr="00595A1D">
              <w:rPr>
                <w:i/>
                <w:lang w:val="nl-NL"/>
              </w:rPr>
              <w:t>patient</w:t>
            </w:r>
            <w:proofErr w:type="spellEnd"/>
            <w:r w:rsidR="00F64991" w:rsidRPr="00595A1D">
              <w:rPr>
                <w:i/>
                <w:lang w:val="nl-NL"/>
              </w:rPr>
              <w:t xml:space="preserve"> </w:t>
            </w:r>
            <w:proofErr w:type="spellStart"/>
            <w:r w:rsidR="00F64991" w:rsidRPr="00595A1D">
              <w:rPr>
                <w:i/>
                <w:lang w:val="nl-NL"/>
              </w:rPr>
              <w:t>organization</w:t>
            </w:r>
            <w:proofErr w:type="spellEnd"/>
            <w:r w:rsidR="00F64991" w:rsidRPr="00595A1D">
              <w:rPr>
                <w:i/>
                <w:lang w:val="nl-NL"/>
              </w:rPr>
              <w:t xml:space="preserve"> VSN </w:t>
            </w:r>
            <w:proofErr w:type="gramStart"/>
            <w:r w:rsidR="00F64991" w:rsidRPr="00595A1D">
              <w:rPr>
                <w:i/>
                <w:lang w:val="nl-NL"/>
              </w:rPr>
              <w:t>[</w:t>
            </w:r>
            <w:proofErr w:type="gramEnd"/>
            <w:r w:rsidR="00FA302C" w:rsidRPr="00595A1D">
              <w:rPr>
                <w:i/>
                <w:lang w:val="nl-NL"/>
              </w:rPr>
              <w:t>Ve</w:t>
            </w:r>
            <w:r w:rsidR="00F64991" w:rsidRPr="00595A1D">
              <w:rPr>
                <w:i/>
                <w:lang w:val="nl-NL"/>
              </w:rPr>
              <w:t>reniging Spierziekten Nederland]</w:t>
            </w:r>
            <w:r w:rsidR="00FA302C" w:rsidRPr="00595A1D">
              <w:rPr>
                <w:i/>
                <w:lang w:val="nl-NL"/>
              </w:rPr>
              <w:t>)</w:t>
            </w:r>
          </w:p>
        </w:tc>
      </w:tr>
      <w:tr w:rsidR="00A86B27" w14:paraId="0BC43172" w14:textId="77777777" w:rsidTr="007A614D">
        <w:tc>
          <w:tcPr>
            <w:tcW w:w="1696" w:type="dxa"/>
          </w:tcPr>
          <w:p w14:paraId="02067008" w14:textId="0723641C" w:rsidR="00A86B27" w:rsidRPr="00B651B1" w:rsidRDefault="00DF6E2C" w:rsidP="00A86B2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i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i/>
                <w:color w:val="000000"/>
                <w:kern w:val="24"/>
                <w:sz w:val="22"/>
              </w:rPr>
              <w:t>12:</w:t>
            </w:r>
            <w:r w:rsidR="00B35443">
              <w:rPr>
                <w:rFonts w:ascii="Calibri" w:hAnsi="Calibri" w:cs="Arial"/>
                <w:i/>
                <w:color w:val="000000"/>
                <w:kern w:val="24"/>
                <w:sz w:val="22"/>
              </w:rPr>
              <w:t>15–12:40</w:t>
            </w:r>
          </w:p>
        </w:tc>
        <w:tc>
          <w:tcPr>
            <w:tcW w:w="4314" w:type="dxa"/>
          </w:tcPr>
          <w:p w14:paraId="4C048AFE" w14:textId="3331A789" w:rsidR="00A86B27" w:rsidRPr="00C9566D" w:rsidRDefault="00A86B27" w:rsidP="00A86B27">
            <w:pPr>
              <w:rPr>
                <w:i/>
              </w:rPr>
            </w:pPr>
            <w:r w:rsidRPr="00C9566D">
              <w:rPr>
                <w:i/>
              </w:rPr>
              <w:t>Panel discussion</w:t>
            </w:r>
            <w:r w:rsidR="00450DEB">
              <w:rPr>
                <w:i/>
              </w:rPr>
              <w:t xml:space="preserve"> and audience Q&amp;A</w:t>
            </w:r>
            <w:r w:rsidRPr="00C9566D">
              <w:rPr>
                <w:i/>
              </w:rPr>
              <w:t>: How has ERT changed Pompe care?</w:t>
            </w:r>
          </w:p>
        </w:tc>
        <w:tc>
          <w:tcPr>
            <w:tcW w:w="3006" w:type="dxa"/>
            <w:gridSpan w:val="2"/>
          </w:tcPr>
          <w:p w14:paraId="655512EE" w14:textId="3061DCD4" w:rsidR="00A86B27" w:rsidRPr="00C9566D" w:rsidRDefault="00A86B27" w:rsidP="00A86B27">
            <w:pPr>
              <w:rPr>
                <w:i/>
              </w:rPr>
            </w:pPr>
            <w:r w:rsidRPr="00C9566D">
              <w:rPr>
                <w:i/>
              </w:rPr>
              <w:t xml:space="preserve">Moderated by </w:t>
            </w:r>
            <w:proofErr w:type="spellStart"/>
            <w:r w:rsidRPr="00C9566D">
              <w:rPr>
                <w:i/>
              </w:rPr>
              <w:t>Ans</w:t>
            </w:r>
            <w:proofErr w:type="spellEnd"/>
            <w:r w:rsidRPr="00C9566D">
              <w:rPr>
                <w:i/>
              </w:rPr>
              <w:t xml:space="preserve"> van der </w:t>
            </w:r>
            <w:proofErr w:type="spellStart"/>
            <w:r w:rsidRPr="00C9566D">
              <w:rPr>
                <w:i/>
              </w:rPr>
              <w:t>Ploeg</w:t>
            </w:r>
            <w:proofErr w:type="spellEnd"/>
            <w:r w:rsidR="00245B44">
              <w:rPr>
                <w:i/>
              </w:rPr>
              <w:t xml:space="preserve"> &amp; </w:t>
            </w:r>
            <w:proofErr w:type="spellStart"/>
            <w:r w:rsidR="00245B44">
              <w:rPr>
                <w:i/>
              </w:rPr>
              <w:t>Benedikt</w:t>
            </w:r>
            <w:proofErr w:type="spellEnd"/>
            <w:r w:rsidR="00245B44">
              <w:rPr>
                <w:i/>
              </w:rPr>
              <w:t xml:space="preserve"> </w:t>
            </w:r>
            <w:proofErr w:type="spellStart"/>
            <w:r w:rsidR="00245B44">
              <w:rPr>
                <w:i/>
              </w:rPr>
              <w:t>Schoser</w:t>
            </w:r>
            <w:proofErr w:type="spellEnd"/>
          </w:p>
        </w:tc>
      </w:tr>
      <w:tr w:rsidR="00A86B27" w14:paraId="48493CCA" w14:textId="77777777" w:rsidTr="00B34A9E">
        <w:tc>
          <w:tcPr>
            <w:tcW w:w="1696" w:type="dxa"/>
            <w:shd w:val="clear" w:color="auto" w:fill="E7E6E6" w:themeFill="background2"/>
          </w:tcPr>
          <w:p w14:paraId="0E0877DB" w14:textId="719E838D" w:rsidR="00A86B27" w:rsidRPr="00B651B1" w:rsidRDefault="0091433F" w:rsidP="00A86B2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i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i/>
                <w:color w:val="000000"/>
                <w:kern w:val="24"/>
                <w:sz w:val="22"/>
              </w:rPr>
              <w:t>1</w:t>
            </w:r>
            <w:r w:rsidR="00B35443">
              <w:rPr>
                <w:rFonts w:ascii="Calibri" w:hAnsi="Calibri" w:cs="Arial"/>
                <w:i/>
                <w:color w:val="000000"/>
                <w:kern w:val="24"/>
                <w:sz w:val="22"/>
              </w:rPr>
              <w:t>2:40</w:t>
            </w:r>
            <w:r w:rsidR="00A86B27" w:rsidRPr="00C9566D">
              <w:rPr>
                <w:rFonts w:ascii="Calibri" w:hAnsi="Calibri" w:cs="Arial"/>
                <w:i/>
                <w:color w:val="000000"/>
                <w:kern w:val="24"/>
                <w:sz w:val="22"/>
              </w:rPr>
              <w:t>–1</w:t>
            </w:r>
            <w:r w:rsidR="00B35443">
              <w:rPr>
                <w:rFonts w:ascii="Calibri" w:hAnsi="Calibri" w:cs="Arial"/>
                <w:i/>
                <w:color w:val="000000"/>
                <w:kern w:val="24"/>
                <w:sz w:val="22"/>
              </w:rPr>
              <w:t>3:25</w:t>
            </w:r>
          </w:p>
        </w:tc>
        <w:tc>
          <w:tcPr>
            <w:tcW w:w="7320" w:type="dxa"/>
            <w:gridSpan w:val="3"/>
            <w:shd w:val="clear" w:color="auto" w:fill="E7E6E6" w:themeFill="background2"/>
          </w:tcPr>
          <w:p w14:paraId="75EAB5B1" w14:textId="77777777" w:rsidR="00A86B27" w:rsidRPr="009C01AA" w:rsidRDefault="00A86B27" w:rsidP="00A86B27">
            <w:pPr>
              <w:rPr>
                <w:i/>
              </w:rPr>
            </w:pPr>
            <w:r w:rsidRPr="009C01AA">
              <w:rPr>
                <w:i/>
              </w:rPr>
              <w:t>Lunch</w:t>
            </w:r>
          </w:p>
        </w:tc>
      </w:tr>
      <w:tr w:rsidR="00B35443" w14:paraId="4DA97375" w14:textId="77777777" w:rsidTr="00B35443">
        <w:tc>
          <w:tcPr>
            <w:tcW w:w="1696" w:type="dxa"/>
            <w:shd w:val="clear" w:color="auto" w:fill="4472C4" w:themeFill="accent5"/>
          </w:tcPr>
          <w:p w14:paraId="0961FE91" w14:textId="4F6CE92F" w:rsidR="004F1523" w:rsidRPr="00B35443" w:rsidRDefault="00B35443" w:rsidP="00A86B2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FFFFFF" w:themeColor="background1"/>
                <w:kern w:val="24"/>
                <w:sz w:val="22"/>
              </w:rPr>
            </w:pPr>
            <w:r>
              <w:rPr>
                <w:rFonts w:ascii="Calibri" w:hAnsi="Calibri" w:cs="Arial"/>
                <w:b/>
                <w:color w:val="FFFFFF" w:themeColor="background1"/>
                <w:kern w:val="24"/>
                <w:sz w:val="22"/>
              </w:rPr>
              <w:t>13:25</w:t>
            </w:r>
            <w:r>
              <w:rPr>
                <w:rFonts w:ascii="Arial" w:hAnsi="Arial" w:cs="Arial"/>
                <w:b/>
                <w:color w:val="FFFFFF" w:themeColor="background1"/>
                <w:kern w:val="24"/>
                <w:sz w:val="22"/>
              </w:rPr>
              <w:t>–</w:t>
            </w:r>
            <w:r w:rsidR="009716DA">
              <w:rPr>
                <w:rFonts w:ascii="Calibri" w:hAnsi="Calibri" w:cs="Arial"/>
                <w:b/>
                <w:color w:val="FFFFFF" w:themeColor="background1"/>
                <w:kern w:val="24"/>
                <w:sz w:val="22"/>
              </w:rPr>
              <w:t>14:2</w:t>
            </w:r>
            <w:r w:rsidR="00245B44">
              <w:rPr>
                <w:rFonts w:ascii="Calibri" w:hAnsi="Calibri" w:cs="Arial"/>
                <w:b/>
                <w:color w:val="FFFFFF" w:themeColor="background1"/>
                <w:kern w:val="24"/>
                <w:sz w:val="22"/>
              </w:rPr>
              <w:t>5</w:t>
            </w:r>
          </w:p>
        </w:tc>
        <w:tc>
          <w:tcPr>
            <w:tcW w:w="7320" w:type="dxa"/>
            <w:gridSpan w:val="3"/>
            <w:shd w:val="clear" w:color="auto" w:fill="4472C4" w:themeFill="accent5"/>
          </w:tcPr>
          <w:p w14:paraId="0F6FC371" w14:textId="3FD126B1" w:rsidR="003F76C1" w:rsidRPr="00B651B1" w:rsidRDefault="00245B44" w:rsidP="00A86B2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Poster session</w:t>
            </w:r>
          </w:p>
        </w:tc>
      </w:tr>
      <w:tr w:rsidR="00A86B27" w:rsidRPr="00595A1D" w14:paraId="034763AF" w14:textId="77777777" w:rsidTr="00B34A9E">
        <w:tc>
          <w:tcPr>
            <w:tcW w:w="1696" w:type="dxa"/>
            <w:shd w:val="clear" w:color="auto" w:fill="5B9BD5" w:themeFill="accent1"/>
          </w:tcPr>
          <w:p w14:paraId="7611C7CB" w14:textId="28FCEC91" w:rsidR="00A86B27" w:rsidRPr="007A614D" w:rsidRDefault="00B651B1" w:rsidP="00A86B2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Session 5</w:t>
            </w:r>
          </w:p>
        </w:tc>
        <w:tc>
          <w:tcPr>
            <w:tcW w:w="4395" w:type="dxa"/>
            <w:gridSpan w:val="2"/>
            <w:shd w:val="clear" w:color="auto" w:fill="5B9BD5" w:themeFill="accent1"/>
          </w:tcPr>
          <w:p w14:paraId="232A9C20" w14:textId="77777777" w:rsidR="00A86B27" w:rsidRPr="009C01AA" w:rsidRDefault="00A86B27" w:rsidP="00A86B27">
            <w:pPr>
              <w:rPr>
                <w:color w:val="FFFFFF" w:themeColor="background1"/>
              </w:rPr>
            </w:pPr>
            <w:r w:rsidRPr="009C01AA">
              <w:rPr>
                <w:color w:val="FFFFFF" w:themeColor="background1"/>
              </w:rPr>
              <w:t>Next therapeutic approaches</w:t>
            </w:r>
          </w:p>
        </w:tc>
        <w:tc>
          <w:tcPr>
            <w:tcW w:w="2925" w:type="dxa"/>
            <w:shd w:val="clear" w:color="auto" w:fill="5B9BD5" w:themeFill="accent1"/>
          </w:tcPr>
          <w:p w14:paraId="34B44853" w14:textId="580D2523" w:rsidR="00A86B27" w:rsidRPr="00595A1D" w:rsidRDefault="00A86B27" w:rsidP="00782643">
            <w:pPr>
              <w:rPr>
                <w:color w:val="FFFFFF" w:themeColor="background1"/>
                <w:lang w:val="it-IT"/>
              </w:rPr>
            </w:pPr>
            <w:r w:rsidRPr="00595A1D">
              <w:rPr>
                <w:color w:val="FFFFFF" w:themeColor="background1"/>
                <w:lang w:val="it-IT"/>
              </w:rPr>
              <w:t>Chair</w:t>
            </w:r>
            <w:r w:rsidR="00245B44" w:rsidRPr="00595A1D">
              <w:rPr>
                <w:color w:val="FFFFFF" w:themeColor="background1"/>
                <w:lang w:val="it-IT"/>
              </w:rPr>
              <w:t xml:space="preserve">: </w:t>
            </w:r>
            <w:proofErr w:type="gramStart"/>
            <w:r w:rsidR="00782643" w:rsidRPr="00595A1D">
              <w:rPr>
                <w:color w:val="FFFFFF" w:themeColor="background1"/>
                <w:lang w:val="it-IT"/>
              </w:rPr>
              <w:t>Giancarlo Parenti</w:t>
            </w:r>
            <w:r w:rsidR="00245B44" w:rsidRPr="00595A1D">
              <w:rPr>
                <w:color w:val="FFFFFF" w:themeColor="background1"/>
                <w:lang w:val="it-IT"/>
              </w:rPr>
              <w:t xml:space="preserve"> &amp; Nina </w:t>
            </w:r>
            <w:proofErr w:type="spellStart"/>
            <w:r w:rsidR="00245B44" w:rsidRPr="00595A1D">
              <w:rPr>
                <w:color w:val="FFFFFF" w:themeColor="background1"/>
                <w:lang w:val="it-IT"/>
              </w:rPr>
              <w:t>Raben</w:t>
            </w:r>
            <w:proofErr w:type="spellEnd"/>
            <w:proofErr w:type="gramEnd"/>
          </w:p>
        </w:tc>
      </w:tr>
      <w:tr w:rsidR="0091433F" w14:paraId="11001676" w14:textId="77777777" w:rsidTr="00B34A9E">
        <w:tc>
          <w:tcPr>
            <w:tcW w:w="1696" w:type="dxa"/>
          </w:tcPr>
          <w:p w14:paraId="640E9230" w14:textId="60A8751E" w:rsidR="0091433F" w:rsidRPr="00B651B1" w:rsidRDefault="009716DA" w:rsidP="0091433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</w:rPr>
              <w:t>14:2</w:t>
            </w:r>
            <w:r w:rsidR="00245B44">
              <w:rPr>
                <w:rFonts w:ascii="Calibri" w:hAnsi="Calibri" w:cs="Arial"/>
                <w:color w:val="000000"/>
                <w:kern w:val="24"/>
                <w:sz w:val="22"/>
              </w:rPr>
              <w:t>5</w:t>
            </w:r>
            <w:r w:rsidR="0091433F" w:rsidRPr="00245B44">
              <w:rPr>
                <w:rFonts w:ascii="Calibri" w:hAnsi="Calibri" w:cs="Arial"/>
                <w:color w:val="000000"/>
                <w:kern w:val="24"/>
                <w:sz w:val="22"/>
              </w:rPr>
              <w:t>–</w:t>
            </w:r>
            <w:r>
              <w:rPr>
                <w:rFonts w:ascii="Calibri" w:hAnsi="Calibri" w:cs="Arial"/>
                <w:color w:val="000000"/>
                <w:kern w:val="24"/>
                <w:sz w:val="22"/>
              </w:rPr>
              <w:t>14:4</w:t>
            </w:r>
            <w:r w:rsidR="00245B44">
              <w:rPr>
                <w:rFonts w:ascii="Calibri" w:hAnsi="Calibri" w:cs="Arial"/>
                <w:color w:val="000000"/>
                <w:kern w:val="24"/>
                <w:sz w:val="22"/>
              </w:rPr>
              <w:t>5</w:t>
            </w:r>
          </w:p>
        </w:tc>
        <w:tc>
          <w:tcPr>
            <w:tcW w:w="4395" w:type="dxa"/>
            <w:gridSpan w:val="2"/>
          </w:tcPr>
          <w:p w14:paraId="1E0B25D7" w14:textId="27AD5DA8" w:rsidR="0091433F" w:rsidRPr="00245B44" w:rsidRDefault="0091433F" w:rsidP="0091433F">
            <w:r w:rsidRPr="00245B44">
              <w:t xml:space="preserve">Results of </w:t>
            </w:r>
            <w:proofErr w:type="spellStart"/>
            <w:r w:rsidRPr="00245B44">
              <w:t>NeoGAA</w:t>
            </w:r>
            <w:proofErr w:type="spellEnd"/>
            <w:r w:rsidRPr="00245B44">
              <w:t xml:space="preserve"> and other ERT therapies under development</w:t>
            </w:r>
          </w:p>
        </w:tc>
        <w:tc>
          <w:tcPr>
            <w:tcW w:w="2925" w:type="dxa"/>
          </w:tcPr>
          <w:p w14:paraId="2CB759E3" w14:textId="18DE8C8A" w:rsidR="0091433F" w:rsidRPr="00245B44" w:rsidRDefault="0091433F" w:rsidP="0091433F">
            <w:r w:rsidRPr="00245B44">
              <w:t>Mark Roberts</w:t>
            </w:r>
            <w:r w:rsidR="006B3595" w:rsidRPr="00245B44">
              <w:t xml:space="preserve"> (</w:t>
            </w:r>
            <w:r w:rsidR="006B3595" w:rsidRPr="00F64991">
              <w:rPr>
                <w:i/>
              </w:rPr>
              <w:t>Salford Royal NHS Foundation Trust, Salford, UK</w:t>
            </w:r>
            <w:r w:rsidR="006B3595" w:rsidRPr="00245B44">
              <w:t>)</w:t>
            </w:r>
          </w:p>
        </w:tc>
      </w:tr>
      <w:tr w:rsidR="0091433F" w14:paraId="0B721D3D" w14:textId="77777777" w:rsidTr="00B34A9E">
        <w:tc>
          <w:tcPr>
            <w:tcW w:w="1696" w:type="dxa"/>
          </w:tcPr>
          <w:p w14:paraId="4A2A2B36" w14:textId="35E0F3B4" w:rsidR="0091433F" w:rsidRPr="00B651B1" w:rsidRDefault="009716DA" w:rsidP="0091433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</w:rPr>
              <w:t>14:4</w:t>
            </w:r>
            <w:r w:rsidR="00245B44">
              <w:rPr>
                <w:rFonts w:ascii="Calibri" w:hAnsi="Calibri" w:cs="Arial"/>
                <w:color w:val="000000"/>
                <w:kern w:val="24"/>
                <w:sz w:val="22"/>
              </w:rPr>
              <w:t>5</w:t>
            </w:r>
            <w:r w:rsidR="0091433F" w:rsidRPr="00245B44">
              <w:rPr>
                <w:rFonts w:ascii="Calibri" w:hAnsi="Calibri" w:cs="Arial"/>
                <w:color w:val="000000"/>
                <w:kern w:val="24"/>
                <w:sz w:val="22"/>
              </w:rPr>
              <w:t>–</w:t>
            </w:r>
            <w:r>
              <w:rPr>
                <w:rFonts w:ascii="Calibri" w:hAnsi="Calibri" w:cs="Arial"/>
                <w:color w:val="000000"/>
                <w:kern w:val="24"/>
                <w:sz w:val="22"/>
              </w:rPr>
              <w:t>15:0</w:t>
            </w:r>
            <w:r w:rsidR="00245B44">
              <w:rPr>
                <w:rFonts w:ascii="Calibri" w:hAnsi="Calibri" w:cs="Arial"/>
                <w:color w:val="000000"/>
                <w:kern w:val="24"/>
                <w:sz w:val="22"/>
              </w:rPr>
              <w:t>5</w:t>
            </w:r>
          </w:p>
        </w:tc>
        <w:tc>
          <w:tcPr>
            <w:tcW w:w="4395" w:type="dxa"/>
            <w:gridSpan w:val="2"/>
          </w:tcPr>
          <w:p w14:paraId="4EC88E0F" w14:textId="319ED271" w:rsidR="0091433F" w:rsidRPr="00245B44" w:rsidRDefault="0091433F" w:rsidP="0091433F">
            <w:r w:rsidRPr="00245B44">
              <w:t>Exosomes</w:t>
            </w:r>
            <w:r w:rsidR="000142A6" w:rsidRPr="00245B44">
              <w:t xml:space="preserve"> – a new way to transport large molecules?</w:t>
            </w:r>
          </w:p>
        </w:tc>
        <w:tc>
          <w:tcPr>
            <w:tcW w:w="2925" w:type="dxa"/>
          </w:tcPr>
          <w:p w14:paraId="7EFEAE50" w14:textId="0F47E1B7" w:rsidR="0091433F" w:rsidRPr="00245B44" w:rsidRDefault="00FF7780" w:rsidP="0091433F">
            <w:r w:rsidRPr="00245B44">
              <w:t xml:space="preserve">Mark </w:t>
            </w:r>
            <w:proofErr w:type="spellStart"/>
            <w:r w:rsidRPr="00245B44">
              <w:t>Tarnopolsky</w:t>
            </w:r>
            <w:proofErr w:type="spellEnd"/>
            <w:r w:rsidRPr="00245B44">
              <w:t xml:space="preserve"> (</w:t>
            </w:r>
            <w:r w:rsidRPr="00F64991">
              <w:rPr>
                <w:i/>
              </w:rPr>
              <w:t>McMaster University</w:t>
            </w:r>
            <w:r w:rsidR="00827543" w:rsidRPr="00F64991">
              <w:rPr>
                <w:i/>
              </w:rPr>
              <w:t>, Hamilton, Ontario</w:t>
            </w:r>
            <w:r w:rsidR="00F64991">
              <w:t>,</w:t>
            </w:r>
            <w:r w:rsidR="00F64991" w:rsidRPr="00F64991">
              <w:rPr>
                <w:i/>
              </w:rPr>
              <w:t xml:space="preserve"> Canada</w:t>
            </w:r>
            <w:r w:rsidR="00827543" w:rsidRPr="00245B44">
              <w:t>)</w:t>
            </w:r>
          </w:p>
        </w:tc>
      </w:tr>
      <w:tr w:rsidR="0091433F" w14:paraId="20677266" w14:textId="77777777" w:rsidTr="00B34A9E">
        <w:tc>
          <w:tcPr>
            <w:tcW w:w="1696" w:type="dxa"/>
          </w:tcPr>
          <w:p w14:paraId="553486BF" w14:textId="728FB310" w:rsidR="0091433F" w:rsidRPr="00B651B1" w:rsidRDefault="009716DA" w:rsidP="0091433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</w:rPr>
              <w:t>15:0</w:t>
            </w:r>
            <w:r w:rsidR="00245B44">
              <w:rPr>
                <w:rFonts w:ascii="Calibri" w:hAnsi="Calibri" w:cs="Arial"/>
                <w:color w:val="000000"/>
                <w:kern w:val="24"/>
                <w:sz w:val="22"/>
              </w:rPr>
              <w:t>5</w:t>
            </w:r>
            <w:r w:rsidR="0091433F" w:rsidRPr="00245B44">
              <w:rPr>
                <w:rFonts w:ascii="Calibri" w:hAnsi="Calibri" w:cs="Arial"/>
                <w:color w:val="000000"/>
                <w:kern w:val="24"/>
                <w:sz w:val="22"/>
              </w:rPr>
              <w:t>–</w:t>
            </w:r>
            <w:r>
              <w:rPr>
                <w:rFonts w:ascii="Calibri" w:hAnsi="Calibri" w:cs="Arial"/>
                <w:color w:val="000000"/>
                <w:kern w:val="24"/>
                <w:sz w:val="22"/>
              </w:rPr>
              <w:t>15:2</w:t>
            </w:r>
            <w:r w:rsidR="00245B44">
              <w:rPr>
                <w:rFonts w:ascii="Calibri" w:hAnsi="Calibri" w:cs="Arial"/>
                <w:color w:val="000000"/>
                <w:kern w:val="24"/>
                <w:sz w:val="22"/>
              </w:rPr>
              <w:t>0</w:t>
            </w:r>
          </w:p>
        </w:tc>
        <w:tc>
          <w:tcPr>
            <w:tcW w:w="4395" w:type="dxa"/>
            <w:gridSpan w:val="2"/>
          </w:tcPr>
          <w:p w14:paraId="5B22268D" w14:textId="5FEE408F" w:rsidR="0091433F" w:rsidRPr="00245B44" w:rsidRDefault="0091433F" w:rsidP="0091433F">
            <w:r w:rsidRPr="00245B44">
              <w:t>Gene therapy – AAV/</w:t>
            </w:r>
            <w:proofErr w:type="spellStart"/>
            <w:r w:rsidRPr="00245B44">
              <w:t>lentiviral</w:t>
            </w:r>
            <w:proofErr w:type="spellEnd"/>
          </w:p>
        </w:tc>
        <w:tc>
          <w:tcPr>
            <w:tcW w:w="2925" w:type="dxa"/>
          </w:tcPr>
          <w:p w14:paraId="482DCEE8" w14:textId="1A8F27BA" w:rsidR="0091433F" w:rsidRPr="00245B44" w:rsidRDefault="00245B44" w:rsidP="0091433F">
            <w:r>
              <w:t xml:space="preserve">Federico </w:t>
            </w:r>
            <w:proofErr w:type="spellStart"/>
            <w:r>
              <w:t>Mingozzi</w:t>
            </w:r>
            <w:proofErr w:type="spellEnd"/>
            <w:r w:rsidR="00352FAB" w:rsidRPr="00245B44">
              <w:t xml:space="preserve"> (</w:t>
            </w:r>
            <w:r w:rsidRPr="00F64991">
              <w:rPr>
                <w:i/>
              </w:rPr>
              <w:t>University Pierre and Marie Curie, Paris, France</w:t>
            </w:r>
            <w:r w:rsidR="00352FAB" w:rsidRPr="00245B44">
              <w:t>)</w:t>
            </w:r>
          </w:p>
        </w:tc>
      </w:tr>
      <w:tr w:rsidR="0091433F" w:rsidRPr="00595A1D" w14:paraId="214E16BB" w14:textId="77777777" w:rsidTr="00B34A9E">
        <w:tc>
          <w:tcPr>
            <w:tcW w:w="1696" w:type="dxa"/>
          </w:tcPr>
          <w:p w14:paraId="7D9718BA" w14:textId="6CE410AB" w:rsidR="0091433F" w:rsidRPr="00B651B1" w:rsidRDefault="009716DA" w:rsidP="0091433F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</w:rPr>
              <w:lastRenderedPageBreak/>
              <w:t>15:2</w:t>
            </w:r>
            <w:r w:rsidR="00245B44">
              <w:rPr>
                <w:rFonts w:ascii="Calibri" w:hAnsi="Calibri" w:cs="Arial"/>
                <w:color w:val="000000"/>
                <w:kern w:val="24"/>
                <w:sz w:val="22"/>
              </w:rPr>
              <w:t>0</w:t>
            </w:r>
            <w:r w:rsidR="0091433F" w:rsidRPr="00D4458D">
              <w:rPr>
                <w:rFonts w:ascii="Calibri" w:hAnsi="Calibri" w:cs="Arial"/>
                <w:color w:val="000000"/>
                <w:kern w:val="24"/>
                <w:sz w:val="22"/>
              </w:rPr>
              <w:t>–</w:t>
            </w:r>
            <w:r>
              <w:rPr>
                <w:rFonts w:ascii="Calibri" w:hAnsi="Calibri" w:cs="Arial"/>
                <w:color w:val="000000"/>
                <w:kern w:val="24"/>
                <w:sz w:val="22"/>
              </w:rPr>
              <w:t>15:3</w:t>
            </w:r>
            <w:r w:rsidR="00245B44">
              <w:rPr>
                <w:rFonts w:ascii="Calibri" w:hAnsi="Calibri" w:cs="Arial"/>
                <w:color w:val="000000"/>
                <w:kern w:val="24"/>
                <w:sz w:val="22"/>
              </w:rPr>
              <w:t>5</w:t>
            </w:r>
          </w:p>
        </w:tc>
        <w:tc>
          <w:tcPr>
            <w:tcW w:w="4395" w:type="dxa"/>
            <w:gridSpan w:val="2"/>
          </w:tcPr>
          <w:p w14:paraId="289C838B" w14:textId="6D7846AC" w:rsidR="0091433F" w:rsidRDefault="0091433F" w:rsidP="0091433F">
            <w:r>
              <w:t>Stem cells</w:t>
            </w:r>
            <w:r w:rsidR="000142A6">
              <w:t xml:space="preserve"> what is possible today?</w:t>
            </w:r>
          </w:p>
        </w:tc>
        <w:tc>
          <w:tcPr>
            <w:tcW w:w="2925" w:type="dxa"/>
          </w:tcPr>
          <w:p w14:paraId="176F3B99" w14:textId="2AE20DA7" w:rsidR="0091433F" w:rsidRPr="00595A1D" w:rsidRDefault="00464624" w:rsidP="00464624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595A1D">
              <w:rPr>
                <w:lang w:val="it-IT"/>
              </w:rPr>
              <w:t>Francesco Saverio Tedesco (</w:t>
            </w:r>
            <w:proofErr w:type="spellStart"/>
            <w:r w:rsidRPr="00595A1D">
              <w:rPr>
                <w:i/>
                <w:lang w:val="it-IT"/>
              </w:rPr>
              <w:t>University</w:t>
            </w:r>
            <w:proofErr w:type="spellEnd"/>
            <w:r w:rsidRPr="00595A1D">
              <w:rPr>
                <w:i/>
                <w:lang w:val="it-IT"/>
              </w:rPr>
              <w:t xml:space="preserve"> College </w:t>
            </w:r>
            <w:proofErr w:type="spellStart"/>
            <w:r w:rsidRPr="00595A1D">
              <w:rPr>
                <w:i/>
                <w:lang w:val="it-IT"/>
              </w:rPr>
              <w:t>London</w:t>
            </w:r>
            <w:proofErr w:type="spellEnd"/>
            <w:r w:rsidRPr="00595A1D">
              <w:rPr>
                <w:i/>
                <w:lang w:val="it-IT"/>
              </w:rPr>
              <w:t xml:space="preserve">, </w:t>
            </w:r>
            <w:proofErr w:type="spellStart"/>
            <w:r w:rsidRPr="00595A1D">
              <w:rPr>
                <w:i/>
                <w:lang w:val="it-IT"/>
              </w:rPr>
              <w:t>London</w:t>
            </w:r>
            <w:proofErr w:type="spellEnd"/>
            <w:r w:rsidRPr="00595A1D">
              <w:rPr>
                <w:i/>
                <w:lang w:val="it-IT"/>
              </w:rPr>
              <w:t>, UK</w:t>
            </w:r>
            <w:r w:rsidRPr="00595A1D">
              <w:rPr>
                <w:lang w:val="it-IT"/>
              </w:rPr>
              <w:t>)</w:t>
            </w:r>
          </w:p>
        </w:tc>
      </w:tr>
      <w:tr w:rsidR="00A86B27" w14:paraId="79DBA0FF" w14:textId="77777777" w:rsidTr="00B34A9E">
        <w:tc>
          <w:tcPr>
            <w:tcW w:w="1696" w:type="dxa"/>
          </w:tcPr>
          <w:p w14:paraId="33421DBD" w14:textId="4F8E2732" w:rsidR="00A86B27" w:rsidRPr="00B651B1" w:rsidRDefault="009716DA" w:rsidP="00A86B2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i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i/>
                <w:color w:val="000000"/>
                <w:kern w:val="24"/>
                <w:sz w:val="22"/>
              </w:rPr>
              <w:t>15:35–15:5</w:t>
            </w:r>
            <w:r w:rsidR="00245B44">
              <w:rPr>
                <w:rFonts w:ascii="Calibri" w:hAnsi="Calibri" w:cs="Arial"/>
                <w:i/>
                <w:color w:val="000000"/>
                <w:kern w:val="24"/>
                <w:sz w:val="22"/>
              </w:rPr>
              <w:t>0</w:t>
            </w:r>
          </w:p>
        </w:tc>
        <w:tc>
          <w:tcPr>
            <w:tcW w:w="4395" w:type="dxa"/>
            <w:gridSpan w:val="2"/>
          </w:tcPr>
          <w:p w14:paraId="0A7BB3B4" w14:textId="77777777" w:rsidR="00A86B27" w:rsidRPr="00F269F7" w:rsidRDefault="00A86B27" w:rsidP="00A86B27">
            <w:pPr>
              <w:rPr>
                <w:i/>
              </w:rPr>
            </w:pPr>
            <w:r>
              <w:rPr>
                <w:i/>
              </w:rPr>
              <w:t>Audience Q&amp;A: Future perspectives in Pompe disease</w:t>
            </w:r>
          </w:p>
        </w:tc>
        <w:tc>
          <w:tcPr>
            <w:tcW w:w="2925" w:type="dxa"/>
          </w:tcPr>
          <w:p w14:paraId="46A9C447" w14:textId="77777777" w:rsidR="00A86B27" w:rsidRPr="009C01AA" w:rsidRDefault="00A86B27" w:rsidP="00A86B27"/>
        </w:tc>
      </w:tr>
      <w:tr w:rsidR="00245B44" w:rsidRPr="00595A1D" w14:paraId="07E6C4CC" w14:textId="77777777" w:rsidTr="00B34A9E">
        <w:tc>
          <w:tcPr>
            <w:tcW w:w="1696" w:type="dxa"/>
          </w:tcPr>
          <w:p w14:paraId="4645CB58" w14:textId="5758D2C0" w:rsidR="00245B44" w:rsidRPr="00B651B1" w:rsidRDefault="009716DA" w:rsidP="00245B4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</w:rPr>
              <w:t>15:5</w:t>
            </w:r>
            <w:r w:rsidR="00245B44">
              <w:rPr>
                <w:rFonts w:ascii="Calibri" w:hAnsi="Calibri" w:cs="Arial"/>
                <w:color w:val="000000"/>
                <w:kern w:val="24"/>
                <w:sz w:val="22"/>
              </w:rPr>
              <w:t>0</w:t>
            </w:r>
            <w:r w:rsidR="00245B44" w:rsidRPr="00D4458D">
              <w:rPr>
                <w:rFonts w:ascii="Calibri" w:hAnsi="Calibri" w:cs="Arial"/>
                <w:color w:val="000000"/>
                <w:kern w:val="24"/>
                <w:sz w:val="22"/>
              </w:rPr>
              <w:t>–</w:t>
            </w:r>
            <w:r>
              <w:rPr>
                <w:rFonts w:ascii="Calibri" w:hAnsi="Calibri" w:cs="Arial"/>
                <w:color w:val="000000"/>
                <w:kern w:val="24"/>
                <w:sz w:val="22"/>
              </w:rPr>
              <w:t>16:0</w:t>
            </w:r>
            <w:r w:rsidR="00245B44">
              <w:rPr>
                <w:rFonts w:ascii="Calibri" w:hAnsi="Calibri" w:cs="Arial"/>
                <w:color w:val="000000"/>
                <w:kern w:val="24"/>
                <w:sz w:val="22"/>
              </w:rPr>
              <w:t>0</w:t>
            </w:r>
          </w:p>
        </w:tc>
        <w:tc>
          <w:tcPr>
            <w:tcW w:w="4395" w:type="dxa"/>
            <w:gridSpan w:val="2"/>
          </w:tcPr>
          <w:p w14:paraId="7E96B6D2" w14:textId="0B641D0D" w:rsidR="00245B44" w:rsidRPr="009E1863" w:rsidRDefault="00245B44" w:rsidP="00245B44">
            <w:r w:rsidRPr="009E1863">
              <w:t>Close of meeting</w:t>
            </w:r>
          </w:p>
        </w:tc>
        <w:tc>
          <w:tcPr>
            <w:tcW w:w="2925" w:type="dxa"/>
          </w:tcPr>
          <w:p w14:paraId="76F09DE8" w14:textId="46F0D53A" w:rsidR="00245B44" w:rsidRPr="00595A1D" w:rsidRDefault="00245B44" w:rsidP="00245B44">
            <w:pPr>
              <w:rPr>
                <w:lang w:val="nl-NL"/>
              </w:rPr>
            </w:pPr>
            <w:r w:rsidRPr="00595A1D">
              <w:rPr>
                <w:lang w:val="nl-NL"/>
              </w:rPr>
              <w:t xml:space="preserve">Ans van der Ploeg </w:t>
            </w:r>
            <w:proofErr w:type="spellStart"/>
            <w:r w:rsidRPr="00595A1D">
              <w:rPr>
                <w:lang w:val="nl-NL"/>
              </w:rPr>
              <w:t>and</w:t>
            </w:r>
            <w:proofErr w:type="spellEnd"/>
            <w:r w:rsidRPr="00595A1D">
              <w:rPr>
                <w:lang w:val="nl-NL"/>
              </w:rPr>
              <w:t xml:space="preserve"> Benedikt </w:t>
            </w:r>
            <w:proofErr w:type="spellStart"/>
            <w:r w:rsidRPr="00595A1D">
              <w:rPr>
                <w:lang w:val="nl-NL"/>
              </w:rPr>
              <w:t>Schoser</w:t>
            </w:r>
            <w:proofErr w:type="spellEnd"/>
          </w:p>
        </w:tc>
      </w:tr>
    </w:tbl>
    <w:p w14:paraId="3B186ECC" w14:textId="77777777" w:rsidR="002459D0" w:rsidRPr="00595A1D" w:rsidRDefault="002459D0" w:rsidP="002459D0">
      <w:pPr>
        <w:rPr>
          <w:lang w:val="nl-NL"/>
        </w:rPr>
      </w:pPr>
    </w:p>
    <w:sectPr w:rsidR="002459D0" w:rsidRPr="00595A1D">
      <w:headerReference w:type="even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40667" w14:textId="77777777" w:rsidR="00AB776F" w:rsidRDefault="00AB776F" w:rsidP="002459D0">
      <w:pPr>
        <w:spacing w:after="0" w:line="240" w:lineRule="auto"/>
      </w:pPr>
      <w:r>
        <w:separator/>
      </w:r>
    </w:p>
  </w:endnote>
  <w:endnote w:type="continuationSeparator" w:id="0">
    <w:p w14:paraId="6DC32BEB" w14:textId="77777777" w:rsidR="00AB776F" w:rsidRDefault="00AB776F" w:rsidP="0024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82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A1018" w14:textId="77777777" w:rsidR="002459D0" w:rsidRDefault="002459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4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C832C0" w14:textId="77777777" w:rsidR="002459D0" w:rsidRDefault="00245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942A7" w14:textId="77777777" w:rsidR="00AB776F" w:rsidRDefault="00AB776F" w:rsidP="002459D0">
      <w:pPr>
        <w:spacing w:after="0" w:line="240" w:lineRule="auto"/>
      </w:pPr>
      <w:r>
        <w:separator/>
      </w:r>
    </w:p>
  </w:footnote>
  <w:footnote w:type="continuationSeparator" w:id="0">
    <w:p w14:paraId="4B57851B" w14:textId="77777777" w:rsidR="00AB776F" w:rsidRDefault="00AB776F" w:rsidP="0024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B4E8C" w14:textId="77777777" w:rsidR="002459D0" w:rsidRDefault="00AB776F">
    <w:pPr>
      <w:pStyle w:val="Header"/>
    </w:pPr>
    <w:r>
      <w:rPr>
        <w:noProof/>
      </w:rPr>
      <w:pict w14:anchorId="2F5EAC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03573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E9384" w14:textId="77777777" w:rsidR="002459D0" w:rsidRDefault="00AB776F">
    <w:pPr>
      <w:pStyle w:val="Header"/>
    </w:pPr>
    <w:r>
      <w:rPr>
        <w:noProof/>
      </w:rPr>
      <w:pict w14:anchorId="3D0EC8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03572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067F"/>
    <w:multiLevelType w:val="hybridMultilevel"/>
    <w:tmpl w:val="A4944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D0"/>
    <w:rsid w:val="00007831"/>
    <w:rsid w:val="000142A6"/>
    <w:rsid w:val="000323CC"/>
    <w:rsid w:val="00055311"/>
    <w:rsid w:val="000B5225"/>
    <w:rsid w:val="000D330A"/>
    <w:rsid w:val="00164576"/>
    <w:rsid w:val="00187914"/>
    <w:rsid w:val="001C2723"/>
    <w:rsid w:val="00230EB7"/>
    <w:rsid w:val="002459D0"/>
    <w:rsid w:val="00245B44"/>
    <w:rsid w:val="002501AB"/>
    <w:rsid w:val="0029322B"/>
    <w:rsid w:val="002D2916"/>
    <w:rsid w:val="002D66DF"/>
    <w:rsid w:val="0030643D"/>
    <w:rsid w:val="00310946"/>
    <w:rsid w:val="0031110F"/>
    <w:rsid w:val="0033240E"/>
    <w:rsid w:val="00352FAB"/>
    <w:rsid w:val="00386F95"/>
    <w:rsid w:val="003A27C2"/>
    <w:rsid w:val="003B5A71"/>
    <w:rsid w:val="003D05E5"/>
    <w:rsid w:val="003D6AF5"/>
    <w:rsid w:val="003F69CA"/>
    <w:rsid w:val="003F76C1"/>
    <w:rsid w:val="004135B6"/>
    <w:rsid w:val="00450DEB"/>
    <w:rsid w:val="0046023D"/>
    <w:rsid w:val="00464624"/>
    <w:rsid w:val="004A35A6"/>
    <w:rsid w:val="004D5167"/>
    <w:rsid w:val="004E004A"/>
    <w:rsid w:val="004F1523"/>
    <w:rsid w:val="005064BF"/>
    <w:rsid w:val="00525D53"/>
    <w:rsid w:val="005537D9"/>
    <w:rsid w:val="00595A1D"/>
    <w:rsid w:val="00611459"/>
    <w:rsid w:val="006137DA"/>
    <w:rsid w:val="00624F4B"/>
    <w:rsid w:val="00634374"/>
    <w:rsid w:val="00634F90"/>
    <w:rsid w:val="006706A5"/>
    <w:rsid w:val="006B3595"/>
    <w:rsid w:val="006C0C8A"/>
    <w:rsid w:val="0071327B"/>
    <w:rsid w:val="00721C79"/>
    <w:rsid w:val="00745384"/>
    <w:rsid w:val="0075417A"/>
    <w:rsid w:val="00766368"/>
    <w:rsid w:val="007665FA"/>
    <w:rsid w:val="00782643"/>
    <w:rsid w:val="007A614D"/>
    <w:rsid w:val="007B0FF9"/>
    <w:rsid w:val="007D3F31"/>
    <w:rsid w:val="007E3F72"/>
    <w:rsid w:val="00827543"/>
    <w:rsid w:val="0086406D"/>
    <w:rsid w:val="008929F3"/>
    <w:rsid w:val="008F2F4E"/>
    <w:rsid w:val="008F71DD"/>
    <w:rsid w:val="0091433F"/>
    <w:rsid w:val="009458EE"/>
    <w:rsid w:val="009716DA"/>
    <w:rsid w:val="00997D14"/>
    <w:rsid w:val="009C01AA"/>
    <w:rsid w:val="009C3150"/>
    <w:rsid w:val="009D3578"/>
    <w:rsid w:val="009E1863"/>
    <w:rsid w:val="009F54EA"/>
    <w:rsid w:val="00A006EA"/>
    <w:rsid w:val="00A03928"/>
    <w:rsid w:val="00A25732"/>
    <w:rsid w:val="00A46803"/>
    <w:rsid w:val="00A51301"/>
    <w:rsid w:val="00A83B3D"/>
    <w:rsid w:val="00A86B27"/>
    <w:rsid w:val="00A95681"/>
    <w:rsid w:val="00AA4EF6"/>
    <w:rsid w:val="00AB1E2C"/>
    <w:rsid w:val="00AB776F"/>
    <w:rsid w:val="00AC7957"/>
    <w:rsid w:val="00AD182D"/>
    <w:rsid w:val="00B10BAB"/>
    <w:rsid w:val="00B34A9E"/>
    <w:rsid w:val="00B35443"/>
    <w:rsid w:val="00B37D27"/>
    <w:rsid w:val="00B40D13"/>
    <w:rsid w:val="00B651B1"/>
    <w:rsid w:val="00B771CB"/>
    <w:rsid w:val="00BE3F0E"/>
    <w:rsid w:val="00BF17F4"/>
    <w:rsid w:val="00BF283D"/>
    <w:rsid w:val="00C065BE"/>
    <w:rsid w:val="00C0727C"/>
    <w:rsid w:val="00C2429E"/>
    <w:rsid w:val="00C46AF0"/>
    <w:rsid w:val="00C50014"/>
    <w:rsid w:val="00C76B9B"/>
    <w:rsid w:val="00C80595"/>
    <w:rsid w:val="00C9566D"/>
    <w:rsid w:val="00CC62C3"/>
    <w:rsid w:val="00CE1275"/>
    <w:rsid w:val="00D243C0"/>
    <w:rsid w:val="00DF6E2C"/>
    <w:rsid w:val="00E10AB3"/>
    <w:rsid w:val="00E1455B"/>
    <w:rsid w:val="00E362EB"/>
    <w:rsid w:val="00E37D0D"/>
    <w:rsid w:val="00E72BBE"/>
    <w:rsid w:val="00E93A57"/>
    <w:rsid w:val="00EB4E79"/>
    <w:rsid w:val="00EB57ED"/>
    <w:rsid w:val="00ED4F4A"/>
    <w:rsid w:val="00F269F7"/>
    <w:rsid w:val="00F64991"/>
    <w:rsid w:val="00F82D5A"/>
    <w:rsid w:val="00FA302C"/>
    <w:rsid w:val="00FB2F25"/>
    <w:rsid w:val="00FB6724"/>
    <w:rsid w:val="00FD0B4B"/>
    <w:rsid w:val="00FE6F5D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159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9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9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9D0"/>
  </w:style>
  <w:style w:type="paragraph" w:styleId="Footer">
    <w:name w:val="footer"/>
    <w:basedOn w:val="Normal"/>
    <w:link w:val="FooterChar"/>
    <w:uiPriority w:val="99"/>
    <w:unhideWhenUsed/>
    <w:rsid w:val="00245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9D0"/>
  </w:style>
  <w:style w:type="character" w:customStyle="1" w:styleId="Heading1Char">
    <w:name w:val="Heading 1 Char"/>
    <w:basedOn w:val="DefaultParagraphFont"/>
    <w:link w:val="Heading1"/>
    <w:uiPriority w:val="9"/>
    <w:rsid w:val="002459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59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59D0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24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27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5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6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3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9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9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9D0"/>
  </w:style>
  <w:style w:type="paragraph" w:styleId="Footer">
    <w:name w:val="footer"/>
    <w:basedOn w:val="Normal"/>
    <w:link w:val="FooterChar"/>
    <w:uiPriority w:val="99"/>
    <w:unhideWhenUsed/>
    <w:rsid w:val="00245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9D0"/>
  </w:style>
  <w:style w:type="character" w:customStyle="1" w:styleId="Heading1Char">
    <w:name w:val="Heading 1 Char"/>
    <w:basedOn w:val="DefaultParagraphFont"/>
    <w:link w:val="Heading1"/>
    <w:uiPriority w:val="9"/>
    <w:rsid w:val="002459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59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59D0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24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27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5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6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Klinikum der Universitaet Muenchen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El Moumni, Fatima GZ/NL</cp:lastModifiedBy>
  <cp:revision>3</cp:revision>
  <dcterms:created xsi:type="dcterms:W3CDTF">2016-07-18T14:11:00Z</dcterms:created>
  <dcterms:modified xsi:type="dcterms:W3CDTF">2016-07-18T14:13:00Z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